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E611" w14:textId="77777777" w:rsidR="00C70EF5" w:rsidRPr="00EE035B" w:rsidRDefault="00C70EF5" w:rsidP="00C70EF5">
      <w:pPr>
        <w:pStyle w:val="AFSAHEADING"/>
        <w:jc w:val="center"/>
        <w:rPr>
          <w:rFonts w:ascii="Arial" w:hAnsi="Arial" w:cs="Arial"/>
        </w:rPr>
      </w:pPr>
    </w:p>
    <w:p w14:paraId="15DF76DA" w14:textId="6F5681FC" w:rsidR="000107CE" w:rsidRPr="00EE035B" w:rsidRDefault="000107CE" w:rsidP="00C70EF5">
      <w:pPr>
        <w:pStyle w:val="AFSAHEADING"/>
        <w:jc w:val="center"/>
        <w:rPr>
          <w:rFonts w:ascii="Arial" w:hAnsi="Arial" w:cs="Arial"/>
        </w:rPr>
      </w:pPr>
      <w:r w:rsidRPr="00EE035B">
        <w:rPr>
          <w:rFonts w:ascii="Arial" w:hAnsi="Arial" w:cs="Arial"/>
        </w:rPr>
        <w:t>MEDIATION AGREEMENT</w:t>
      </w:r>
    </w:p>
    <w:p w14:paraId="38DF4FDA" w14:textId="77777777" w:rsidR="000107CE" w:rsidRPr="00EE035B" w:rsidRDefault="000107CE" w:rsidP="00C70EF5">
      <w:pPr>
        <w:pStyle w:val="AFSAPara1"/>
        <w:rPr>
          <w:rFonts w:ascii="Arial" w:hAnsi="Arial" w:cs="Arial"/>
        </w:rPr>
      </w:pPr>
    </w:p>
    <w:p w14:paraId="6A07430C" w14:textId="77777777" w:rsidR="000107CE" w:rsidRPr="00EE035B" w:rsidRDefault="000107CE" w:rsidP="00C70EF5">
      <w:pPr>
        <w:pStyle w:val="AFSAPara1"/>
        <w:jc w:val="center"/>
        <w:rPr>
          <w:rFonts w:ascii="Arial" w:hAnsi="Arial" w:cs="Arial"/>
          <w:b/>
          <w:bCs/>
          <w:sz w:val="24"/>
          <w:szCs w:val="24"/>
        </w:rPr>
      </w:pPr>
      <w:r w:rsidRPr="00EE035B">
        <w:rPr>
          <w:rFonts w:ascii="Arial" w:hAnsi="Arial" w:cs="Arial"/>
          <w:b/>
          <w:bCs/>
          <w:sz w:val="24"/>
          <w:szCs w:val="24"/>
        </w:rPr>
        <w:t>Between:</w:t>
      </w:r>
    </w:p>
    <w:p w14:paraId="33A40FEE" w14:textId="11CCFA70" w:rsidR="000107CE" w:rsidRPr="00EE035B" w:rsidRDefault="000107CE" w:rsidP="00BB269D">
      <w:pPr>
        <w:pStyle w:val="AFSAPara1"/>
        <w:jc w:val="center"/>
        <w:rPr>
          <w:rFonts w:ascii="Arial" w:hAnsi="Arial" w:cs="Arial"/>
          <w:sz w:val="24"/>
          <w:szCs w:val="24"/>
        </w:rPr>
      </w:pPr>
      <w:r w:rsidRPr="00EE035B">
        <w:rPr>
          <w:rFonts w:ascii="Arial" w:hAnsi="Arial" w:cs="Arial"/>
          <w:b/>
          <w:bCs/>
          <w:sz w:val="24"/>
          <w:szCs w:val="24"/>
        </w:rPr>
        <w:t>Party A</w:t>
      </w:r>
      <w:r w:rsidRPr="00EE035B">
        <w:rPr>
          <w:rFonts w:ascii="Arial" w:hAnsi="Arial" w:cs="Arial"/>
          <w:sz w:val="24"/>
          <w:szCs w:val="24"/>
        </w:rPr>
        <w:br/>
      </w:r>
      <w:r w:rsidR="008822E2" w:rsidRPr="00EE035B">
        <w:rPr>
          <w:rFonts w:ascii="Arial" w:hAnsi="Arial" w:cs="Arial"/>
          <w:sz w:val="24"/>
          <w:szCs w:val="24"/>
        </w:rPr>
        <w:t>[Insert Full Name]</w:t>
      </w:r>
      <w:r w:rsidR="008822E2" w:rsidRPr="00EE035B">
        <w:rPr>
          <w:rFonts w:ascii="Arial" w:hAnsi="Arial" w:cs="Arial"/>
          <w:sz w:val="24"/>
          <w:szCs w:val="24"/>
        </w:rPr>
        <w:br/>
        <w:t>[Insert Address]</w:t>
      </w:r>
      <w:r w:rsidRPr="00EE035B">
        <w:rPr>
          <w:rFonts w:ascii="Arial" w:hAnsi="Arial" w:cs="Arial"/>
          <w:sz w:val="24"/>
          <w:szCs w:val="24"/>
        </w:rPr>
        <w:br/>
      </w:r>
      <w:r w:rsidRPr="00EE035B">
        <w:rPr>
          <w:rFonts w:ascii="Arial" w:hAnsi="Arial" w:cs="Arial"/>
          <w:sz w:val="24"/>
          <w:szCs w:val="24"/>
        </w:rPr>
        <w:br/>
        <w:t>(</w:t>
      </w:r>
      <w:r w:rsidRPr="00EE035B">
        <w:rPr>
          <w:rFonts w:ascii="Arial" w:hAnsi="Arial" w:cs="Arial"/>
          <w:b/>
          <w:bCs/>
          <w:sz w:val="24"/>
          <w:szCs w:val="24"/>
        </w:rPr>
        <w:t>“Party A”</w:t>
      </w:r>
      <w:r w:rsidRPr="00EE035B">
        <w:rPr>
          <w:rFonts w:ascii="Arial" w:hAnsi="Arial" w:cs="Arial"/>
          <w:sz w:val="24"/>
          <w:szCs w:val="24"/>
        </w:rPr>
        <w:t>)</w:t>
      </w:r>
    </w:p>
    <w:p w14:paraId="3803FEDE" w14:textId="77777777" w:rsidR="000107CE" w:rsidRPr="00EE035B" w:rsidRDefault="000107CE" w:rsidP="00C70EF5">
      <w:pPr>
        <w:pStyle w:val="AFSAPara1"/>
        <w:jc w:val="center"/>
        <w:rPr>
          <w:rFonts w:ascii="Arial" w:hAnsi="Arial" w:cs="Arial"/>
          <w:sz w:val="24"/>
          <w:szCs w:val="24"/>
        </w:rPr>
      </w:pPr>
    </w:p>
    <w:p w14:paraId="0C556996" w14:textId="77777777" w:rsidR="000107CE" w:rsidRPr="00EE035B" w:rsidRDefault="000107CE" w:rsidP="00C70EF5">
      <w:pPr>
        <w:pStyle w:val="AFSAPara1"/>
        <w:jc w:val="center"/>
        <w:rPr>
          <w:rFonts w:ascii="Arial" w:hAnsi="Arial" w:cs="Arial"/>
          <w:b/>
          <w:bCs/>
          <w:sz w:val="24"/>
          <w:szCs w:val="24"/>
        </w:rPr>
      </w:pPr>
      <w:r w:rsidRPr="00EE035B">
        <w:rPr>
          <w:rFonts w:ascii="Arial" w:hAnsi="Arial" w:cs="Arial"/>
          <w:b/>
          <w:bCs/>
          <w:sz w:val="24"/>
          <w:szCs w:val="24"/>
        </w:rPr>
        <w:t>and</w:t>
      </w:r>
    </w:p>
    <w:p w14:paraId="43C0584A" w14:textId="77777777" w:rsidR="000107CE" w:rsidRPr="00EE035B" w:rsidRDefault="000107CE" w:rsidP="00C70EF5">
      <w:pPr>
        <w:pStyle w:val="AFSAPara1"/>
        <w:jc w:val="center"/>
        <w:rPr>
          <w:rFonts w:ascii="Arial" w:hAnsi="Arial" w:cs="Arial"/>
          <w:sz w:val="24"/>
          <w:szCs w:val="24"/>
        </w:rPr>
      </w:pPr>
    </w:p>
    <w:p w14:paraId="4507DC95" w14:textId="77777777" w:rsidR="000107CE" w:rsidRPr="00EE035B" w:rsidRDefault="000107CE" w:rsidP="00C70EF5">
      <w:pPr>
        <w:pStyle w:val="AFSAPara1"/>
        <w:jc w:val="center"/>
        <w:rPr>
          <w:rFonts w:ascii="Arial" w:hAnsi="Arial" w:cs="Arial"/>
          <w:sz w:val="24"/>
          <w:szCs w:val="24"/>
        </w:rPr>
      </w:pPr>
      <w:r w:rsidRPr="00EE035B">
        <w:rPr>
          <w:rFonts w:ascii="Arial" w:hAnsi="Arial" w:cs="Arial"/>
          <w:b/>
          <w:bCs/>
          <w:sz w:val="24"/>
          <w:szCs w:val="24"/>
        </w:rPr>
        <w:t>Party B</w:t>
      </w:r>
      <w:r w:rsidRPr="00EE035B">
        <w:rPr>
          <w:rFonts w:ascii="Arial" w:hAnsi="Arial" w:cs="Arial"/>
          <w:sz w:val="24"/>
          <w:szCs w:val="24"/>
        </w:rPr>
        <w:br/>
        <w:t>[Insert Full Name]</w:t>
      </w:r>
      <w:r w:rsidRPr="00EE035B">
        <w:rPr>
          <w:rFonts w:ascii="Arial" w:hAnsi="Arial" w:cs="Arial"/>
          <w:sz w:val="24"/>
          <w:szCs w:val="24"/>
        </w:rPr>
        <w:br/>
        <w:t>[Insert Address]</w:t>
      </w:r>
      <w:r w:rsidRPr="00EE035B">
        <w:rPr>
          <w:rFonts w:ascii="Arial" w:hAnsi="Arial" w:cs="Arial"/>
          <w:sz w:val="24"/>
          <w:szCs w:val="24"/>
        </w:rPr>
        <w:br/>
        <w:t>(</w:t>
      </w:r>
      <w:r w:rsidRPr="00EE035B">
        <w:rPr>
          <w:rFonts w:ascii="Arial" w:hAnsi="Arial" w:cs="Arial"/>
          <w:b/>
          <w:bCs/>
          <w:sz w:val="24"/>
          <w:szCs w:val="24"/>
        </w:rPr>
        <w:t>“Party B”</w:t>
      </w:r>
      <w:r w:rsidRPr="00EE035B">
        <w:rPr>
          <w:rFonts w:ascii="Arial" w:hAnsi="Arial" w:cs="Arial"/>
          <w:sz w:val="24"/>
          <w:szCs w:val="24"/>
        </w:rPr>
        <w:t>)</w:t>
      </w:r>
    </w:p>
    <w:p w14:paraId="59A627D4" w14:textId="77777777" w:rsidR="000107CE" w:rsidRPr="00EE035B" w:rsidRDefault="000107CE" w:rsidP="00C70EF5">
      <w:pPr>
        <w:pStyle w:val="AFSAPara1"/>
        <w:jc w:val="center"/>
        <w:rPr>
          <w:rFonts w:ascii="Arial" w:hAnsi="Arial" w:cs="Arial"/>
          <w:sz w:val="24"/>
          <w:szCs w:val="24"/>
        </w:rPr>
      </w:pPr>
      <w:r w:rsidRPr="00EE035B">
        <w:rPr>
          <w:rFonts w:ascii="Arial" w:hAnsi="Arial" w:cs="Arial"/>
          <w:sz w:val="24"/>
          <w:szCs w:val="24"/>
        </w:rPr>
        <w:t>(Collectively, “the Parties”)</w:t>
      </w:r>
    </w:p>
    <w:p w14:paraId="5652D8D7" w14:textId="77777777" w:rsidR="000107CE" w:rsidRPr="00EE035B" w:rsidRDefault="000107CE" w:rsidP="00C70EF5">
      <w:pPr>
        <w:pStyle w:val="AFSAPara1"/>
        <w:jc w:val="center"/>
        <w:rPr>
          <w:rFonts w:ascii="Arial" w:hAnsi="Arial" w:cs="Arial"/>
          <w:b/>
          <w:bCs/>
          <w:sz w:val="24"/>
          <w:szCs w:val="24"/>
        </w:rPr>
      </w:pPr>
    </w:p>
    <w:p w14:paraId="43558E5E" w14:textId="77777777" w:rsidR="000107CE" w:rsidRPr="00EE035B" w:rsidRDefault="000107CE" w:rsidP="00C70EF5">
      <w:pPr>
        <w:pStyle w:val="AFSAPara1"/>
        <w:jc w:val="center"/>
        <w:rPr>
          <w:rFonts w:ascii="Arial" w:hAnsi="Arial" w:cs="Arial"/>
          <w:b/>
          <w:bCs/>
          <w:sz w:val="24"/>
          <w:szCs w:val="24"/>
        </w:rPr>
      </w:pPr>
      <w:r w:rsidRPr="00EE035B">
        <w:rPr>
          <w:rFonts w:ascii="Arial" w:hAnsi="Arial" w:cs="Arial"/>
          <w:b/>
          <w:bCs/>
          <w:sz w:val="24"/>
          <w:szCs w:val="24"/>
        </w:rPr>
        <w:t>and</w:t>
      </w:r>
    </w:p>
    <w:p w14:paraId="444372F5" w14:textId="77777777" w:rsidR="000107CE" w:rsidRPr="00EE035B" w:rsidRDefault="000107CE" w:rsidP="00C70EF5">
      <w:pPr>
        <w:pStyle w:val="AFSAPara1"/>
        <w:jc w:val="center"/>
        <w:rPr>
          <w:rFonts w:ascii="Arial" w:hAnsi="Arial" w:cs="Arial"/>
          <w:b/>
          <w:bCs/>
          <w:sz w:val="24"/>
          <w:szCs w:val="24"/>
        </w:rPr>
      </w:pPr>
    </w:p>
    <w:p w14:paraId="4F6D1929" w14:textId="77777777" w:rsidR="00BB269D" w:rsidRPr="00EE035B" w:rsidRDefault="000107CE" w:rsidP="00BB269D">
      <w:pPr>
        <w:pStyle w:val="AFSAPara1"/>
        <w:jc w:val="center"/>
        <w:rPr>
          <w:rFonts w:ascii="Arial" w:hAnsi="Arial" w:cs="Arial"/>
          <w:sz w:val="24"/>
          <w:szCs w:val="24"/>
        </w:rPr>
      </w:pPr>
      <w:r w:rsidRPr="00EE035B">
        <w:rPr>
          <w:rFonts w:ascii="Arial" w:hAnsi="Arial" w:cs="Arial"/>
          <w:b/>
          <w:bCs/>
          <w:sz w:val="24"/>
          <w:szCs w:val="24"/>
        </w:rPr>
        <w:t>The Mediator</w:t>
      </w:r>
      <w:r w:rsidRPr="00EE035B">
        <w:rPr>
          <w:rFonts w:ascii="Arial" w:hAnsi="Arial" w:cs="Arial"/>
          <w:sz w:val="24"/>
          <w:szCs w:val="24"/>
        </w:rPr>
        <w:br/>
      </w:r>
      <w:r w:rsidR="00BB269D" w:rsidRPr="00EE035B">
        <w:rPr>
          <w:rFonts w:ascii="Arial" w:hAnsi="Arial" w:cs="Arial"/>
          <w:sz w:val="24"/>
          <w:szCs w:val="24"/>
        </w:rPr>
        <w:t>Gert (Gerrie) Van der Merwe Nel</w:t>
      </w:r>
      <w:r w:rsidRPr="00EE035B">
        <w:rPr>
          <w:rFonts w:ascii="Arial" w:hAnsi="Arial" w:cs="Arial"/>
          <w:sz w:val="24"/>
          <w:szCs w:val="24"/>
        </w:rPr>
        <w:br/>
      </w:r>
      <w:r w:rsidR="00BB269D" w:rsidRPr="00EE035B">
        <w:rPr>
          <w:rFonts w:ascii="Arial" w:hAnsi="Arial" w:cs="Arial"/>
          <w:sz w:val="24"/>
          <w:szCs w:val="24"/>
        </w:rPr>
        <w:t xml:space="preserve">37 The Braids Street </w:t>
      </w:r>
    </w:p>
    <w:p w14:paraId="276B1F59" w14:textId="77777777" w:rsidR="00BB269D" w:rsidRPr="00EE035B" w:rsidRDefault="00BB269D" w:rsidP="00BB269D">
      <w:pPr>
        <w:pStyle w:val="AFSAPara1"/>
        <w:jc w:val="center"/>
        <w:rPr>
          <w:rFonts w:ascii="Arial" w:hAnsi="Arial" w:cs="Arial"/>
          <w:sz w:val="24"/>
          <w:szCs w:val="24"/>
        </w:rPr>
      </w:pPr>
      <w:r w:rsidRPr="00EE035B">
        <w:rPr>
          <w:rFonts w:ascii="Arial" w:hAnsi="Arial" w:cs="Arial"/>
          <w:sz w:val="24"/>
          <w:szCs w:val="24"/>
        </w:rPr>
        <w:t>Greenside</w:t>
      </w:r>
    </w:p>
    <w:p w14:paraId="539E70EC" w14:textId="77777777" w:rsidR="00BB269D" w:rsidRPr="00EE035B" w:rsidRDefault="00BB269D" w:rsidP="00BB269D">
      <w:pPr>
        <w:pStyle w:val="AFSAPara1"/>
        <w:jc w:val="center"/>
        <w:rPr>
          <w:rFonts w:ascii="Arial" w:hAnsi="Arial" w:cs="Arial"/>
          <w:sz w:val="24"/>
          <w:szCs w:val="24"/>
        </w:rPr>
      </w:pPr>
      <w:r w:rsidRPr="00EE035B">
        <w:rPr>
          <w:rFonts w:ascii="Arial" w:hAnsi="Arial" w:cs="Arial"/>
          <w:sz w:val="24"/>
          <w:szCs w:val="24"/>
        </w:rPr>
        <w:t>Johannesburg</w:t>
      </w:r>
    </w:p>
    <w:p w14:paraId="7E3AF6BE" w14:textId="005EF48A" w:rsidR="00BB269D" w:rsidRPr="00EE035B" w:rsidRDefault="00BB269D" w:rsidP="00C70EF5">
      <w:pPr>
        <w:pStyle w:val="AFSAPara1"/>
        <w:jc w:val="center"/>
        <w:rPr>
          <w:rFonts w:ascii="Arial" w:hAnsi="Arial" w:cs="Arial"/>
          <w:sz w:val="24"/>
          <w:szCs w:val="24"/>
        </w:rPr>
      </w:pPr>
    </w:p>
    <w:p w14:paraId="622F59EB" w14:textId="4D996922" w:rsidR="00A0677F" w:rsidRPr="00EE035B" w:rsidRDefault="000107CE" w:rsidP="00C70EF5">
      <w:pPr>
        <w:pStyle w:val="AFSAPara1"/>
        <w:jc w:val="center"/>
        <w:rPr>
          <w:rFonts w:ascii="Arial" w:hAnsi="Arial" w:cs="Arial"/>
          <w:sz w:val="24"/>
          <w:szCs w:val="24"/>
        </w:rPr>
      </w:pPr>
      <w:r w:rsidRPr="00EE035B">
        <w:rPr>
          <w:rFonts w:ascii="Arial" w:hAnsi="Arial" w:cs="Arial"/>
          <w:sz w:val="24"/>
          <w:szCs w:val="24"/>
        </w:rPr>
        <w:t>Institution Affiliation</w:t>
      </w:r>
      <w:r w:rsidR="00C87464" w:rsidRPr="00EE035B">
        <w:rPr>
          <w:rFonts w:ascii="Arial" w:hAnsi="Arial" w:cs="Arial"/>
          <w:sz w:val="24"/>
          <w:szCs w:val="24"/>
        </w:rPr>
        <w:t xml:space="preserve"> </w:t>
      </w:r>
    </w:p>
    <w:p w14:paraId="31E8EC02" w14:textId="3E69214D" w:rsidR="00BB269D" w:rsidRPr="00EE035B" w:rsidRDefault="00DE77D9" w:rsidP="00C70EF5">
      <w:pPr>
        <w:pStyle w:val="AFSAPara1"/>
        <w:jc w:val="center"/>
        <w:rPr>
          <w:rFonts w:ascii="Arial" w:hAnsi="Arial" w:cs="Arial"/>
          <w:sz w:val="24"/>
          <w:szCs w:val="24"/>
        </w:rPr>
      </w:pPr>
      <w:r w:rsidRPr="00EE035B">
        <w:rPr>
          <w:rFonts w:ascii="Arial" w:hAnsi="Arial" w:cs="Arial"/>
          <w:sz w:val="24"/>
          <w:szCs w:val="24"/>
        </w:rPr>
        <w:lastRenderedPageBreak/>
        <w:t>AFSA-accredited</w:t>
      </w:r>
      <w:r w:rsidR="00475CC6" w:rsidRPr="00EE035B">
        <w:rPr>
          <w:rFonts w:ascii="Arial" w:hAnsi="Arial" w:cs="Arial"/>
          <w:sz w:val="24"/>
          <w:szCs w:val="24"/>
        </w:rPr>
        <w:t xml:space="preserve"> </w:t>
      </w:r>
      <w:r w:rsidR="00E8212C" w:rsidRPr="00EE035B">
        <w:rPr>
          <w:rFonts w:ascii="Arial" w:hAnsi="Arial" w:cs="Arial"/>
          <w:sz w:val="24"/>
          <w:szCs w:val="24"/>
        </w:rPr>
        <w:t xml:space="preserve">Court Annexed </w:t>
      </w:r>
      <w:r w:rsidRPr="00EE035B">
        <w:rPr>
          <w:rFonts w:ascii="Arial" w:hAnsi="Arial" w:cs="Arial"/>
          <w:sz w:val="24"/>
          <w:szCs w:val="24"/>
        </w:rPr>
        <w:t>Mediator</w:t>
      </w:r>
      <w:r w:rsidR="00E8212C" w:rsidRPr="00EE035B">
        <w:rPr>
          <w:rFonts w:ascii="Arial" w:hAnsi="Arial" w:cs="Arial"/>
          <w:sz w:val="24"/>
          <w:szCs w:val="24"/>
        </w:rPr>
        <w:t xml:space="preserve"> </w:t>
      </w:r>
      <w:r w:rsidR="00570120" w:rsidRPr="00EE035B">
        <w:rPr>
          <w:rFonts w:ascii="Arial" w:hAnsi="Arial" w:cs="Arial"/>
          <w:sz w:val="24"/>
          <w:szCs w:val="24"/>
        </w:rPr>
        <w:t xml:space="preserve">with </w:t>
      </w:r>
      <w:r w:rsidRPr="00EE035B">
        <w:rPr>
          <w:rFonts w:ascii="Arial" w:hAnsi="Arial" w:cs="Arial"/>
          <w:sz w:val="24"/>
          <w:szCs w:val="24"/>
        </w:rPr>
        <w:t>certificate</w:t>
      </w:r>
      <w:r w:rsidR="00570120" w:rsidRPr="00EE035B">
        <w:rPr>
          <w:rFonts w:ascii="Arial" w:hAnsi="Arial" w:cs="Arial"/>
          <w:sz w:val="24"/>
          <w:szCs w:val="24"/>
        </w:rPr>
        <w:t xml:space="preserve"> number </w:t>
      </w:r>
      <w:r w:rsidRPr="00EE035B">
        <w:rPr>
          <w:rFonts w:ascii="Arial" w:hAnsi="Arial" w:cs="Arial"/>
          <w:sz w:val="24"/>
          <w:szCs w:val="24"/>
        </w:rPr>
        <w:t>9</w:t>
      </w:r>
      <w:r w:rsidR="00570120" w:rsidRPr="00EE035B">
        <w:rPr>
          <w:rFonts w:ascii="Arial" w:hAnsi="Arial" w:cs="Arial"/>
          <w:sz w:val="24"/>
          <w:szCs w:val="24"/>
        </w:rPr>
        <w:t>607496</w:t>
      </w:r>
      <w:r w:rsidRPr="00EE035B">
        <w:rPr>
          <w:rFonts w:ascii="Arial" w:hAnsi="Arial" w:cs="Arial"/>
          <w:sz w:val="24"/>
          <w:szCs w:val="24"/>
        </w:rPr>
        <w:t xml:space="preserve">-160 </w:t>
      </w:r>
      <w:r w:rsidR="00570120" w:rsidRPr="00EE035B">
        <w:rPr>
          <w:rFonts w:ascii="Arial" w:hAnsi="Arial" w:cs="Arial"/>
          <w:sz w:val="24"/>
          <w:szCs w:val="24"/>
        </w:rPr>
        <w:t>dated 20 October 2025</w:t>
      </w:r>
    </w:p>
    <w:p w14:paraId="6A9DED6E" w14:textId="13AA324D" w:rsidR="000107CE" w:rsidRPr="00EE035B" w:rsidRDefault="00E27A97" w:rsidP="00C70EF5">
      <w:pPr>
        <w:pStyle w:val="AFSAPara1"/>
        <w:jc w:val="center"/>
        <w:rPr>
          <w:rFonts w:ascii="Arial" w:hAnsi="Arial" w:cs="Arial"/>
          <w:sz w:val="24"/>
          <w:szCs w:val="24"/>
        </w:rPr>
      </w:pPr>
      <w:r w:rsidRPr="00EE035B">
        <w:rPr>
          <w:rFonts w:ascii="Arial" w:hAnsi="Arial" w:cs="Arial"/>
          <w:sz w:val="24"/>
          <w:szCs w:val="24"/>
        </w:rPr>
        <w:t>(</w:t>
      </w:r>
      <w:r w:rsidRPr="00EE035B">
        <w:rPr>
          <w:rFonts w:ascii="Arial" w:hAnsi="Arial" w:cs="Arial"/>
          <w:b/>
          <w:bCs/>
          <w:sz w:val="24"/>
          <w:szCs w:val="24"/>
        </w:rPr>
        <w:t>” The</w:t>
      </w:r>
      <w:r w:rsidR="000107CE" w:rsidRPr="00EE035B">
        <w:rPr>
          <w:rFonts w:ascii="Arial" w:hAnsi="Arial" w:cs="Arial"/>
          <w:b/>
          <w:bCs/>
          <w:sz w:val="24"/>
          <w:szCs w:val="24"/>
        </w:rPr>
        <w:t xml:space="preserve"> Mediator”</w:t>
      </w:r>
      <w:r w:rsidR="000107CE" w:rsidRPr="00EE035B">
        <w:rPr>
          <w:rFonts w:ascii="Arial" w:hAnsi="Arial" w:cs="Arial"/>
          <w:sz w:val="24"/>
          <w:szCs w:val="24"/>
        </w:rPr>
        <w:t>)</w:t>
      </w:r>
    </w:p>
    <w:p w14:paraId="7F3B9E06" w14:textId="33EC754E" w:rsidR="000107CE" w:rsidRPr="00EE035B" w:rsidRDefault="00C70EF5" w:rsidP="00C70EF5">
      <w:pPr>
        <w:spacing w:line="259" w:lineRule="auto"/>
        <w:rPr>
          <w:rFonts w:ascii="Arial" w:hAnsi="Arial" w:cs="Arial"/>
        </w:rPr>
      </w:pPr>
      <w:r w:rsidRPr="00EE035B">
        <w:rPr>
          <w:rFonts w:ascii="Arial" w:hAnsi="Arial" w:cs="Arial"/>
        </w:rPr>
        <w:br w:type="page"/>
      </w:r>
    </w:p>
    <w:p w14:paraId="71FBEE09" w14:textId="68A8EF2D" w:rsidR="000107CE" w:rsidRPr="00A67FCA" w:rsidRDefault="000107CE" w:rsidP="001A5C3D">
      <w:pPr>
        <w:pStyle w:val="AFSASubheadnumbered"/>
        <w:rPr>
          <w:rFonts w:ascii="Arial" w:hAnsi="Arial" w:cs="Arial"/>
        </w:rPr>
      </w:pPr>
      <w:r w:rsidRPr="00A67FCA">
        <w:rPr>
          <w:rFonts w:ascii="Arial" w:hAnsi="Arial" w:cs="Arial"/>
        </w:rPr>
        <w:lastRenderedPageBreak/>
        <w:t>Purpose of Mediation</w:t>
      </w:r>
    </w:p>
    <w:p w14:paraId="68E7CD86" w14:textId="77777777" w:rsidR="000107CE" w:rsidRPr="00A67FCA" w:rsidRDefault="000107CE" w:rsidP="00A67FCA">
      <w:pPr>
        <w:pStyle w:val="AFSAPara1"/>
        <w:rPr>
          <w:rFonts w:ascii="Arial" w:hAnsi="Arial" w:cs="Arial"/>
          <w:sz w:val="24"/>
          <w:szCs w:val="24"/>
        </w:rPr>
      </w:pPr>
      <w:r w:rsidRPr="00A67FCA">
        <w:rPr>
          <w:rFonts w:ascii="Arial" w:hAnsi="Arial" w:cs="Arial"/>
          <w:sz w:val="24"/>
          <w:szCs w:val="24"/>
        </w:rPr>
        <w:t>The Parties hereby agree to resolve, or in good faith attempt to resolve, the dispute arising out of or in connection with [insert brief description of the dispute or the case number/matter enrolled before the High Court], through a process of mediation administered by the Arbitration Foundation of Southern Africa (AFSA).</w:t>
      </w:r>
    </w:p>
    <w:p w14:paraId="64A4D017" w14:textId="319F2A6F" w:rsidR="000107CE" w:rsidRPr="00A67FCA" w:rsidRDefault="000107CE" w:rsidP="00A67FCA">
      <w:pPr>
        <w:pStyle w:val="AFSAPara1"/>
        <w:rPr>
          <w:rFonts w:ascii="Arial" w:hAnsi="Arial" w:cs="Arial"/>
          <w:sz w:val="24"/>
          <w:szCs w:val="24"/>
        </w:rPr>
      </w:pPr>
      <w:r w:rsidRPr="00A67FCA">
        <w:rPr>
          <w:rFonts w:ascii="Arial" w:hAnsi="Arial" w:cs="Arial"/>
          <w:sz w:val="24"/>
          <w:szCs w:val="24"/>
        </w:rPr>
        <w:t xml:space="preserve">The mediation shall </w:t>
      </w:r>
      <w:proofErr w:type="gramStart"/>
      <w:r w:rsidRPr="00A67FCA">
        <w:rPr>
          <w:rFonts w:ascii="Arial" w:hAnsi="Arial" w:cs="Arial"/>
          <w:sz w:val="24"/>
          <w:szCs w:val="24"/>
        </w:rPr>
        <w:t>be conducted</w:t>
      </w:r>
      <w:proofErr w:type="gramEnd"/>
      <w:r w:rsidRPr="00A67FCA">
        <w:rPr>
          <w:rFonts w:ascii="Arial" w:hAnsi="Arial" w:cs="Arial"/>
          <w:sz w:val="24"/>
          <w:szCs w:val="24"/>
        </w:rPr>
        <w:t xml:space="preserve"> </w:t>
      </w:r>
      <w:proofErr w:type="gramStart"/>
      <w:r w:rsidRPr="00A67FCA">
        <w:rPr>
          <w:rFonts w:ascii="Arial" w:hAnsi="Arial" w:cs="Arial"/>
          <w:sz w:val="24"/>
          <w:szCs w:val="24"/>
        </w:rPr>
        <w:t>in accordance with</w:t>
      </w:r>
      <w:proofErr w:type="gramEnd"/>
      <w:r w:rsidRPr="00A67FCA">
        <w:rPr>
          <w:rFonts w:ascii="Arial" w:hAnsi="Arial" w:cs="Arial"/>
          <w:sz w:val="24"/>
          <w:szCs w:val="24"/>
        </w:rPr>
        <w:t xml:space="preserve"> the AFSA Mediation Rules, as in force at the time of signing this Agreement, which Rules are </w:t>
      </w:r>
      <w:proofErr w:type="gramStart"/>
      <w:r w:rsidRPr="00A67FCA">
        <w:rPr>
          <w:rFonts w:ascii="Arial" w:hAnsi="Arial" w:cs="Arial"/>
          <w:sz w:val="24"/>
          <w:szCs w:val="24"/>
        </w:rPr>
        <w:t>deemed</w:t>
      </w:r>
      <w:proofErr w:type="gramEnd"/>
      <w:r w:rsidRPr="00A67FCA">
        <w:rPr>
          <w:rFonts w:ascii="Arial" w:hAnsi="Arial" w:cs="Arial"/>
          <w:sz w:val="24"/>
          <w:szCs w:val="24"/>
        </w:rPr>
        <w:t xml:space="preserve"> incorporated </w:t>
      </w:r>
      <w:proofErr w:type="gramStart"/>
      <w:r w:rsidRPr="00A67FCA">
        <w:rPr>
          <w:rFonts w:ascii="Arial" w:hAnsi="Arial" w:cs="Arial"/>
          <w:sz w:val="24"/>
          <w:szCs w:val="24"/>
        </w:rPr>
        <w:t>herein</w:t>
      </w:r>
      <w:proofErr w:type="gramEnd"/>
      <w:r w:rsidRPr="00A67FCA">
        <w:rPr>
          <w:rFonts w:ascii="Arial" w:hAnsi="Arial" w:cs="Arial"/>
          <w:sz w:val="24"/>
          <w:szCs w:val="24"/>
        </w:rPr>
        <w:t xml:space="preserve"> by reference.</w:t>
      </w:r>
    </w:p>
    <w:p w14:paraId="21CFEFD4" w14:textId="77777777" w:rsidR="000107CE" w:rsidRPr="00A67FCA" w:rsidRDefault="000107CE" w:rsidP="00A67FCA">
      <w:pPr>
        <w:jc w:val="both"/>
        <w:rPr>
          <w:rFonts w:ascii="Arial" w:hAnsi="Arial" w:cs="Arial"/>
        </w:rPr>
      </w:pPr>
      <w:r w:rsidRPr="00A67FCA">
        <w:rPr>
          <w:rFonts w:ascii="Arial" w:hAnsi="Arial" w:cs="Arial"/>
        </w:rPr>
        <w:t>The Parties acknowledge that:</w:t>
      </w:r>
    </w:p>
    <w:p w14:paraId="413059F4" w14:textId="719E197E" w:rsidR="000107CE" w:rsidRPr="00A67FCA" w:rsidRDefault="000107CE" w:rsidP="00A67FCA">
      <w:pPr>
        <w:pStyle w:val="AFSAIndentnumbersecond"/>
        <w:jc w:val="both"/>
        <w:rPr>
          <w:rFonts w:ascii="Arial" w:hAnsi="Arial" w:cs="Arial"/>
          <w:sz w:val="24"/>
          <w:szCs w:val="24"/>
        </w:rPr>
      </w:pPr>
      <w:r w:rsidRPr="00A67FCA">
        <w:rPr>
          <w:rFonts w:ascii="Arial" w:hAnsi="Arial" w:cs="Arial"/>
          <w:sz w:val="24"/>
          <w:szCs w:val="24"/>
        </w:rPr>
        <w:t xml:space="preserve">Mediation is a confidential, voluntary, and facilitative process in which a neutral third party (the Mediator) </w:t>
      </w:r>
      <w:proofErr w:type="gramStart"/>
      <w:r w:rsidRPr="00A67FCA">
        <w:rPr>
          <w:rFonts w:ascii="Arial" w:hAnsi="Arial" w:cs="Arial"/>
          <w:sz w:val="24"/>
          <w:szCs w:val="24"/>
        </w:rPr>
        <w:t>assists</w:t>
      </w:r>
      <w:proofErr w:type="gramEnd"/>
      <w:r w:rsidRPr="00A67FCA">
        <w:rPr>
          <w:rFonts w:ascii="Arial" w:hAnsi="Arial" w:cs="Arial"/>
          <w:sz w:val="24"/>
          <w:szCs w:val="24"/>
        </w:rPr>
        <w:t xml:space="preserve"> them in exploring the resolution of the </w:t>
      </w:r>
      <w:proofErr w:type="gramStart"/>
      <w:r w:rsidRPr="00A67FCA">
        <w:rPr>
          <w:rFonts w:ascii="Arial" w:hAnsi="Arial" w:cs="Arial"/>
          <w:sz w:val="24"/>
          <w:szCs w:val="24"/>
        </w:rPr>
        <w:t>dispute;</w:t>
      </w:r>
      <w:proofErr w:type="gramEnd"/>
    </w:p>
    <w:p w14:paraId="76F7B97B" w14:textId="72161933" w:rsidR="000107CE" w:rsidRPr="00A67FCA" w:rsidRDefault="000107CE" w:rsidP="00A67FCA">
      <w:pPr>
        <w:pStyle w:val="AFSAIndentnumbersecond"/>
        <w:jc w:val="both"/>
        <w:rPr>
          <w:rFonts w:ascii="Arial" w:hAnsi="Arial" w:cs="Arial"/>
          <w:sz w:val="24"/>
          <w:szCs w:val="24"/>
        </w:rPr>
      </w:pPr>
      <w:r w:rsidRPr="00A67FCA">
        <w:rPr>
          <w:rFonts w:ascii="Arial" w:hAnsi="Arial" w:cs="Arial"/>
          <w:sz w:val="24"/>
          <w:szCs w:val="24"/>
        </w:rPr>
        <w:t xml:space="preserve">The </w:t>
      </w:r>
      <w:proofErr w:type="gramStart"/>
      <w:r w:rsidRPr="00A67FCA">
        <w:rPr>
          <w:rFonts w:ascii="Arial" w:hAnsi="Arial" w:cs="Arial"/>
          <w:sz w:val="24"/>
          <w:szCs w:val="24"/>
        </w:rPr>
        <w:t>objective</w:t>
      </w:r>
      <w:proofErr w:type="gramEnd"/>
      <w:r w:rsidRPr="00A67FCA">
        <w:rPr>
          <w:rFonts w:ascii="Arial" w:hAnsi="Arial" w:cs="Arial"/>
          <w:sz w:val="24"/>
          <w:szCs w:val="24"/>
        </w:rPr>
        <w:t xml:space="preserve"> of the mediation is to </w:t>
      </w:r>
      <w:proofErr w:type="gramStart"/>
      <w:r w:rsidRPr="00A67FCA">
        <w:rPr>
          <w:rFonts w:ascii="Arial" w:hAnsi="Arial" w:cs="Arial"/>
          <w:sz w:val="24"/>
          <w:szCs w:val="24"/>
        </w:rPr>
        <w:t>seek</w:t>
      </w:r>
      <w:proofErr w:type="gramEnd"/>
      <w:r w:rsidRPr="00A67FCA">
        <w:rPr>
          <w:rFonts w:ascii="Arial" w:hAnsi="Arial" w:cs="Arial"/>
          <w:sz w:val="24"/>
          <w:szCs w:val="24"/>
        </w:rPr>
        <w:t xml:space="preserve"> a mutually acceptable settlement of the dispute without resorting to further adversarial </w:t>
      </w:r>
      <w:proofErr w:type="gramStart"/>
      <w:r w:rsidRPr="00A67FCA">
        <w:rPr>
          <w:rFonts w:ascii="Arial" w:hAnsi="Arial" w:cs="Arial"/>
          <w:sz w:val="24"/>
          <w:szCs w:val="24"/>
        </w:rPr>
        <w:t>proceedings;</w:t>
      </w:r>
      <w:proofErr w:type="gramEnd"/>
    </w:p>
    <w:p w14:paraId="1893ADB4" w14:textId="54D19E01" w:rsidR="000107CE" w:rsidRPr="00A67FCA" w:rsidRDefault="000107CE" w:rsidP="00A67FCA">
      <w:pPr>
        <w:pStyle w:val="AFSAIndentnumbersecond"/>
        <w:jc w:val="both"/>
        <w:rPr>
          <w:rFonts w:ascii="Arial" w:hAnsi="Arial" w:cs="Arial"/>
          <w:sz w:val="24"/>
          <w:szCs w:val="24"/>
        </w:rPr>
      </w:pPr>
      <w:r w:rsidRPr="00A67FCA">
        <w:rPr>
          <w:rFonts w:ascii="Arial" w:hAnsi="Arial" w:cs="Arial"/>
          <w:sz w:val="24"/>
          <w:szCs w:val="24"/>
        </w:rPr>
        <w:t xml:space="preserve">This Agreement serves as the procedural and contractual foundation upon which the mediation will </w:t>
      </w:r>
      <w:proofErr w:type="gramStart"/>
      <w:r w:rsidRPr="00A67FCA">
        <w:rPr>
          <w:rFonts w:ascii="Arial" w:hAnsi="Arial" w:cs="Arial"/>
          <w:sz w:val="24"/>
          <w:szCs w:val="24"/>
        </w:rPr>
        <w:t>proceed</w:t>
      </w:r>
      <w:proofErr w:type="gramEnd"/>
      <w:r w:rsidRPr="00A67FCA">
        <w:rPr>
          <w:rFonts w:ascii="Arial" w:hAnsi="Arial" w:cs="Arial"/>
          <w:sz w:val="24"/>
          <w:szCs w:val="24"/>
        </w:rPr>
        <w:t xml:space="preserve">, and shall govern the conduct of the Parties and the Mediator throughout the </w:t>
      </w:r>
      <w:proofErr w:type="gramStart"/>
      <w:r w:rsidRPr="00A67FCA">
        <w:rPr>
          <w:rFonts w:ascii="Arial" w:hAnsi="Arial" w:cs="Arial"/>
          <w:sz w:val="24"/>
          <w:szCs w:val="24"/>
        </w:rPr>
        <w:t>process;</w:t>
      </w:r>
      <w:proofErr w:type="gramEnd"/>
      <w:r w:rsidRPr="00A67FCA">
        <w:rPr>
          <w:rFonts w:ascii="Arial" w:hAnsi="Arial" w:cs="Arial"/>
          <w:sz w:val="24"/>
          <w:szCs w:val="24"/>
        </w:rPr>
        <w:t xml:space="preserve"> </w:t>
      </w:r>
    </w:p>
    <w:p w14:paraId="747B9C58" w14:textId="08A77C89" w:rsidR="000107CE" w:rsidRPr="00A67FCA" w:rsidRDefault="000107CE" w:rsidP="00A67FCA">
      <w:pPr>
        <w:pStyle w:val="AFSAIndentnumbersecond"/>
        <w:jc w:val="both"/>
        <w:rPr>
          <w:rFonts w:ascii="Arial" w:hAnsi="Arial" w:cs="Arial"/>
          <w:sz w:val="24"/>
          <w:szCs w:val="24"/>
        </w:rPr>
      </w:pPr>
      <w:r w:rsidRPr="00A67FCA">
        <w:rPr>
          <w:rFonts w:ascii="Arial" w:hAnsi="Arial" w:cs="Arial"/>
          <w:sz w:val="24"/>
          <w:szCs w:val="24"/>
        </w:rPr>
        <w:t xml:space="preserve">The mediation will </w:t>
      </w:r>
      <w:proofErr w:type="gramStart"/>
      <w:r w:rsidRPr="00A67FCA">
        <w:rPr>
          <w:rFonts w:ascii="Arial" w:hAnsi="Arial" w:cs="Arial"/>
          <w:sz w:val="24"/>
          <w:szCs w:val="24"/>
        </w:rPr>
        <w:t>be conducted</w:t>
      </w:r>
      <w:proofErr w:type="gramEnd"/>
      <w:r w:rsidRPr="00A67FCA">
        <w:rPr>
          <w:rFonts w:ascii="Arial" w:hAnsi="Arial" w:cs="Arial"/>
          <w:sz w:val="24"/>
          <w:szCs w:val="24"/>
        </w:rPr>
        <w:t xml:space="preserve"> under the auspices of AFSA as the administering institution, which shall coordinate the process and may provide facilities, case management services, and procedural oversight as </w:t>
      </w:r>
      <w:proofErr w:type="gramStart"/>
      <w:r w:rsidRPr="00A67FCA">
        <w:rPr>
          <w:rFonts w:ascii="Arial" w:hAnsi="Arial" w:cs="Arial"/>
          <w:sz w:val="24"/>
          <w:szCs w:val="24"/>
        </w:rPr>
        <w:t>necessary;</w:t>
      </w:r>
      <w:proofErr w:type="gramEnd"/>
      <w:r w:rsidRPr="00A67FCA">
        <w:rPr>
          <w:rFonts w:ascii="Arial" w:hAnsi="Arial" w:cs="Arial"/>
          <w:sz w:val="24"/>
          <w:szCs w:val="24"/>
        </w:rPr>
        <w:t xml:space="preserve"> </w:t>
      </w:r>
    </w:p>
    <w:p w14:paraId="4529C086" w14:textId="1C614407" w:rsidR="000107CE" w:rsidRPr="00A67FCA" w:rsidRDefault="000107CE" w:rsidP="00A67FCA">
      <w:pPr>
        <w:pStyle w:val="AFSAIndentnumbersecond"/>
        <w:jc w:val="both"/>
        <w:rPr>
          <w:rFonts w:ascii="Arial" w:hAnsi="Arial" w:cs="Arial"/>
          <w:sz w:val="24"/>
          <w:szCs w:val="24"/>
        </w:rPr>
      </w:pPr>
      <w:r w:rsidRPr="00A67FCA">
        <w:rPr>
          <w:rFonts w:ascii="Arial" w:hAnsi="Arial" w:cs="Arial"/>
          <w:sz w:val="24"/>
          <w:szCs w:val="24"/>
        </w:rPr>
        <w:t>The seat of the mediation shall be AFSA Johannesburg, unless the Parties and the Mediator agree to conduct the mediation remotely via AFSA’s secure online platform; and</w:t>
      </w:r>
    </w:p>
    <w:p w14:paraId="389A0582" w14:textId="016D32E8" w:rsidR="000107CE" w:rsidRPr="00A67FCA" w:rsidRDefault="000107CE" w:rsidP="00A67FCA">
      <w:pPr>
        <w:pStyle w:val="AFSAIndentnumbersecond"/>
        <w:jc w:val="both"/>
        <w:rPr>
          <w:rFonts w:ascii="Arial" w:hAnsi="Arial" w:cs="Arial"/>
          <w:sz w:val="24"/>
          <w:szCs w:val="24"/>
        </w:rPr>
      </w:pPr>
      <w:r w:rsidRPr="00A67FCA">
        <w:rPr>
          <w:rFonts w:ascii="Arial" w:hAnsi="Arial" w:cs="Arial"/>
          <w:sz w:val="24"/>
          <w:szCs w:val="24"/>
        </w:rPr>
        <w:t xml:space="preserve">Nothing in this Agreement shall </w:t>
      </w:r>
      <w:proofErr w:type="gramStart"/>
      <w:r w:rsidRPr="00A67FCA">
        <w:rPr>
          <w:rFonts w:ascii="Arial" w:hAnsi="Arial" w:cs="Arial"/>
          <w:sz w:val="24"/>
          <w:szCs w:val="24"/>
        </w:rPr>
        <w:t>be construed</w:t>
      </w:r>
      <w:proofErr w:type="gramEnd"/>
      <w:r w:rsidRPr="00A67FCA">
        <w:rPr>
          <w:rFonts w:ascii="Arial" w:hAnsi="Arial" w:cs="Arial"/>
          <w:sz w:val="24"/>
          <w:szCs w:val="24"/>
        </w:rPr>
        <w:t xml:space="preserve"> as obliging the Parties to reach a settlement, but all Parties undertake to </w:t>
      </w:r>
      <w:proofErr w:type="gramStart"/>
      <w:r w:rsidRPr="00A67FCA">
        <w:rPr>
          <w:rFonts w:ascii="Arial" w:hAnsi="Arial" w:cs="Arial"/>
          <w:sz w:val="24"/>
          <w:szCs w:val="24"/>
        </w:rPr>
        <w:t>participate</w:t>
      </w:r>
      <w:proofErr w:type="gramEnd"/>
      <w:r w:rsidRPr="00A67FCA">
        <w:rPr>
          <w:rFonts w:ascii="Arial" w:hAnsi="Arial" w:cs="Arial"/>
          <w:sz w:val="24"/>
          <w:szCs w:val="24"/>
        </w:rPr>
        <w:t xml:space="preserve"> in the process in good faith and with the intention of exploring all reasonable prospects of resolution.</w:t>
      </w:r>
    </w:p>
    <w:p w14:paraId="07D22193" w14:textId="79183B12" w:rsidR="000107CE" w:rsidRPr="00A67FCA" w:rsidRDefault="000107CE" w:rsidP="00A67FCA">
      <w:pPr>
        <w:pStyle w:val="AFSASubheadnumbered"/>
        <w:rPr>
          <w:rFonts w:ascii="Arial" w:hAnsi="Arial" w:cs="Arial"/>
        </w:rPr>
      </w:pPr>
      <w:r w:rsidRPr="00A67FCA">
        <w:rPr>
          <w:rFonts w:ascii="Arial" w:hAnsi="Arial" w:cs="Arial"/>
        </w:rPr>
        <w:t>Applicable Rules and Administration</w:t>
      </w:r>
    </w:p>
    <w:p w14:paraId="235EB39C" w14:textId="207B0195"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mediation shall be conducted in accordance with the AFSA Mediation Rules, as applicable to court-annexed mediation proceedings, including any supplementary guidelines issued by AFSA in relation to matters referred </w:t>
      </w:r>
      <w:proofErr w:type="gramStart"/>
      <w:r w:rsidRPr="00A67FCA">
        <w:rPr>
          <w:rFonts w:ascii="Arial" w:hAnsi="Arial" w:cs="Arial"/>
          <w:sz w:val="24"/>
          <w:szCs w:val="24"/>
        </w:rPr>
        <w:t>from</w:t>
      </w:r>
      <w:proofErr w:type="gramEnd"/>
      <w:r w:rsidRPr="00A67FCA">
        <w:rPr>
          <w:rFonts w:ascii="Arial" w:hAnsi="Arial" w:cs="Arial"/>
          <w:sz w:val="24"/>
          <w:szCs w:val="24"/>
        </w:rPr>
        <w:t xml:space="preserve"> the courts. The Rules in effect on the date of signature of this Agreement shall govern the procedure, unless otherwise agreed in writing by the Parties and accepted by AFSA.</w:t>
      </w:r>
    </w:p>
    <w:p w14:paraId="112575C5" w14:textId="513B86BC"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seat of the mediation shall be Johannesburg, South Africa, under the administration of AFSA. The Parties may, by mutual agreement and with the consent of the Mediator, elect to conduct the mediation in whole or in part via AFSA’s secure </w:t>
      </w:r>
      <w:r w:rsidRPr="00A67FCA">
        <w:rPr>
          <w:rFonts w:ascii="Arial" w:hAnsi="Arial" w:cs="Arial"/>
          <w:sz w:val="24"/>
          <w:szCs w:val="24"/>
        </w:rPr>
        <w:lastRenderedPageBreak/>
        <w:t>online mediation platform, with the online format deemed to have the same legal and procedural status as in-person mediation for all purposes under this Agreement and the AFSA Mediation Rules.</w:t>
      </w:r>
    </w:p>
    <w:p w14:paraId="6523BF70" w14:textId="4BA9C8D7" w:rsidR="000107CE" w:rsidRPr="00A67FCA" w:rsidRDefault="000107CE" w:rsidP="00A67FCA">
      <w:pPr>
        <w:pStyle w:val="AFSASubheadnumbered"/>
        <w:rPr>
          <w:rFonts w:ascii="Arial" w:hAnsi="Arial" w:cs="Arial"/>
        </w:rPr>
      </w:pPr>
      <w:r w:rsidRPr="00A67FCA">
        <w:rPr>
          <w:rFonts w:ascii="Arial" w:hAnsi="Arial" w:cs="Arial"/>
        </w:rPr>
        <w:t>Appointment and Role of the Mediator</w:t>
      </w:r>
    </w:p>
    <w:p w14:paraId="2774175C" w14:textId="12B238BA"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The Parties hereby jointly appoint [Insert Mediator’s Full Name] as the Mediator to assist them in resolving the dispute through a facilitative and non-binding mediation process. The Parties confirm that the Mediator has the requisite expertise, experience, and standing to conduct the mediation under the auspices of AFSA.</w:t>
      </w:r>
    </w:p>
    <w:p w14:paraId="2BB0FEF0" w14:textId="62885BA6"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Mediator accepts the appointment and undertakes to </w:t>
      </w:r>
      <w:proofErr w:type="gramStart"/>
      <w:r w:rsidRPr="00A67FCA">
        <w:rPr>
          <w:rFonts w:ascii="Arial" w:hAnsi="Arial" w:cs="Arial"/>
          <w:sz w:val="24"/>
          <w:szCs w:val="24"/>
        </w:rPr>
        <w:t>act at all times</w:t>
      </w:r>
      <w:proofErr w:type="gramEnd"/>
      <w:r w:rsidRPr="00A67FCA">
        <w:rPr>
          <w:rFonts w:ascii="Arial" w:hAnsi="Arial" w:cs="Arial"/>
          <w:sz w:val="24"/>
          <w:szCs w:val="24"/>
        </w:rPr>
        <w:t xml:space="preserve"> in accordance with the principles of independence, impartiality, neutrality, and confidentiality, and </w:t>
      </w:r>
      <w:proofErr w:type="gramStart"/>
      <w:r w:rsidRPr="00A67FCA">
        <w:rPr>
          <w:rFonts w:ascii="Arial" w:hAnsi="Arial" w:cs="Arial"/>
          <w:sz w:val="24"/>
          <w:szCs w:val="24"/>
        </w:rPr>
        <w:t>to conduct</w:t>
      </w:r>
      <w:proofErr w:type="gramEnd"/>
      <w:r w:rsidRPr="00A67FCA">
        <w:rPr>
          <w:rFonts w:ascii="Arial" w:hAnsi="Arial" w:cs="Arial"/>
          <w:sz w:val="24"/>
          <w:szCs w:val="24"/>
        </w:rPr>
        <w:t xml:space="preserve"> the mediation in a manner that is fair, efficient, and consistent with the AFSA Mediation Rules and the AFSA Code of Conduct on Mediation.</w:t>
      </w:r>
    </w:p>
    <w:p w14:paraId="403100D9" w14:textId="3BE050A0"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Mediator further declares that there are no known conflicts of interest or circumstances that may give rise to justifiable doubts as to their independence or </w:t>
      </w:r>
      <w:proofErr w:type="gramStart"/>
      <w:r w:rsidRPr="00A67FCA">
        <w:rPr>
          <w:rFonts w:ascii="Arial" w:hAnsi="Arial" w:cs="Arial"/>
          <w:sz w:val="24"/>
          <w:szCs w:val="24"/>
        </w:rPr>
        <w:t>impartiality, and</w:t>
      </w:r>
      <w:proofErr w:type="gramEnd"/>
      <w:r w:rsidRPr="00A67FCA">
        <w:rPr>
          <w:rFonts w:ascii="Arial" w:hAnsi="Arial" w:cs="Arial"/>
          <w:sz w:val="24"/>
          <w:szCs w:val="24"/>
        </w:rPr>
        <w:t xml:space="preserve"> commits to immediately disclose any such circumstances should they arise </w:t>
      </w:r>
      <w:proofErr w:type="gramStart"/>
      <w:r w:rsidRPr="00A67FCA">
        <w:rPr>
          <w:rFonts w:ascii="Arial" w:hAnsi="Arial" w:cs="Arial"/>
          <w:sz w:val="24"/>
          <w:szCs w:val="24"/>
        </w:rPr>
        <w:t>during the course of</w:t>
      </w:r>
      <w:proofErr w:type="gramEnd"/>
      <w:r w:rsidRPr="00A67FCA">
        <w:rPr>
          <w:rFonts w:ascii="Arial" w:hAnsi="Arial" w:cs="Arial"/>
          <w:sz w:val="24"/>
          <w:szCs w:val="24"/>
        </w:rPr>
        <w:t xml:space="preserve"> the mediation.</w:t>
      </w:r>
    </w:p>
    <w:p w14:paraId="4A2E5CBC" w14:textId="2438684D"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Mediator’s acceptance of the appointment, along with a signed Declaration of Independence and Impartiality and confirmation of adherence to the AFSA Code of Conduct on Mediation, attached hereto as </w:t>
      </w:r>
      <w:r w:rsidRPr="00A67FCA">
        <w:rPr>
          <w:rFonts w:ascii="Arial" w:hAnsi="Arial" w:cs="Arial"/>
          <w:b/>
          <w:bCs/>
          <w:sz w:val="24"/>
          <w:szCs w:val="24"/>
        </w:rPr>
        <w:t>Annexures A and B</w:t>
      </w:r>
      <w:r w:rsidRPr="00A67FCA">
        <w:rPr>
          <w:rFonts w:ascii="Arial" w:hAnsi="Arial" w:cs="Arial"/>
          <w:sz w:val="24"/>
          <w:szCs w:val="24"/>
        </w:rPr>
        <w:t>, respectively.</w:t>
      </w:r>
    </w:p>
    <w:p w14:paraId="6FA86AB7" w14:textId="18A2537D" w:rsidR="000107CE" w:rsidRPr="00A67FCA" w:rsidRDefault="000107CE" w:rsidP="00A67FCA">
      <w:pPr>
        <w:pStyle w:val="AFSASubheadnumbered"/>
        <w:rPr>
          <w:rFonts w:ascii="Arial" w:hAnsi="Arial" w:cs="Arial"/>
        </w:rPr>
      </w:pPr>
      <w:r w:rsidRPr="00A67FCA">
        <w:rPr>
          <w:rFonts w:ascii="Arial" w:hAnsi="Arial" w:cs="Arial"/>
        </w:rPr>
        <w:t>Authority and Representation</w:t>
      </w:r>
    </w:p>
    <w:p w14:paraId="0F3C0E42" w14:textId="3508ED97" w:rsidR="000107CE" w:rsidRPr="00A67FCA" w:rsidRDefault="000107CE" w:rsidP="00A67FCA">
      <w:pPr>
        <w:pStyle w:val="AFSAPara1"/>
        <w:rPr>
          <w:rFonts w:ascii="Arial" w:hAnsi="Arial" w:cs="Arial"/>
          <w:sz w:val="24"/>
          <w:szCs w:val="24"/>
        </w:rPr>
      </w:pPr>
      <w:r w:rsidRPr="00A67FCA">
        <w:rPr>
          <w:rFonts w:ascii="Arial" w:hAnsi="Arial" w:cs="Arial"/>
          <w:sz w:val="24"/>
          <w:szCs w:val="24"/>
        </w:rPr>
        <w:t xml:space="preserve">Each Party confirms that it shall </w:t>
      </w:r>
      <w:proofErr w:type="gramStart"/>
      <w:r w:rsidRPr="00A67FCA">
        <w:rPr>
          <w:rFonts w:ascii="Arial" w:hAnsi="Arial" w:cs="Arial"/>
          <w:sz w:val="24"/>
          <w:szCs w:val="24"/>
        </w:rPr>
        <w:t>be represented</w:t>
      </w:r>
      <w:proofErr w:type="gramEnd"/>
      <w:r w:rsidRPr="00A67FCA">
        <w:rPr>
          <w:rFonts w:ascii="Arial" w:hAnsi="Arial" w:cs="Arial"/>
          <w:sz w:val="24"/>
          <w:szCs w:val="24"/>
        </w:rPr>
        <w:t xml:space="preserve"> in the mediation by one or more individuals who </w:t>
      </w:r>
      <w:proofErr w:type="gramStart"/>
      <w:r w:rsidRPr="00A67FCA">
        <w:rPr>
          <w:rFonts w:ascii="Arial" w:hAnsi="Arial" w:cs="Arial"/>
          <w:sz w:val="24"/>
          <w:szCs w:val="24"/>
        </w:rPr>
        <w:t>possess</w:t>
      </w:r>
      <w:proofErr w:type="gramEnd"/>
      <w:r w:rsidRPr="00A67FCA">
        <w:rPr>
          <w:rFonts w:ascii="Arial" w:hAnsi="Arial" w:cs="Arial"/>
          <w:sz w:val="24"/>
          <w:szCs w:val="24"/>
        </w:rPr>
        <w:t xml:space="preserve"> full authority to negotiate and conclude a settlement on behalf of that Party, without the need for further consultation or approval. Where full authority is not </w:t>
      </w:r>
      <w:proofErr w:type="gramStart"/>
      <w:r w:rsidRPr="00A67FCA">
        <w:rPr>
          <w:rFonts w:ascii="Arial" w:hAnsi="Arial" w:cs="Arial"/>
          <w:sz w:val="24"/>
          <w:szCs w:val="24"/>
        </w:rPr>
        <w:t>immediately</w:t>
      </w:r>
      <w:proofErr w:type="gramEnd"/>
      <w:r w:rsidRPr="00A67FCA">
        <w:rPr>
          <w:rFonts w:ascii="Arial" w:hAnsi="Arial" w:cs="Arial"/>
          <w:sz w:val="24"/>
          <w:szCs w:val="24"/>
        </w:rPr>
        <w:t xml:space="preserve"> available, the Party undertakes to ensure that such authority can </w:t>
      </w:r>
      <w:proofErr w:type="gramStart"/>
      <w:r w:rsidRPr="00A67FCA">
        <w:rPr>
          <w:rFonts w:ascii="Arial" w:hAnsi="Arial" w:cs="Arial"/>
          <w:sz w:val="24"/>
          <w:szCs w:val="24"/>
        </w:rPr>
        <w:t>be obtained</w:t>
      </w:r>
      <w:proofErr w:type="gramEnd"/>
      <w:r w:rsidRPr="00A67FCA">
        <w:rPr>
          <w:rFonts w:ascii="Arial" w:hAnsi="Arial" w:cs="Arial"/>
          <w:sz w:val="24"/>
          <w:szCs w:val="24"/>
        </w:rPr>
        <w:t xml:space="preserve"> without undue delay, and in a manner that does not frustrate the mediation process. The Parties acknowledge that the effectiveness of the mediation is dependent upon the presence and good faith participation of duly authorised representatives throughout the process.</w:t>
      </w:r>
    </w:p>
    <w:p w14:paraId="0DFBAA15" w14:textId="6E802893" w:rsidR="000107CE" w:rsidRPr="00A67FCA" w:rsidRDefault="000107CE" w:rsidP="00A67FCA">
      <w:pPr>
        <w:pStyle w:val="AFSASubheadnumbered"/>
        <w:rPr>
          <w:rFonts w:ascii="Arial" w:hAnsi="Arial" w:cs="Arial"/>
        </w:rPr>
      </w:pPr>
      <w:r w:rsidRPr="00A67FCA">
        <w:rPr>
          <w:rFonts w:ascii="Arial" w:hAnsi="Arial" w:cs="Arial"/>
        </w:rPr>
        <w:t>Confidentiality</w:t>
      </w:r>
    </w:p>
    <w:p w14:paraId="6AA9C3DF" w14:textId="7B05C869" w:rsidR="000107CE" w:rsidRPr="00A67FCA" w:rsidRDefault="000107CE" w:rsidP="00A67FCA">
      <w:pPr>
        <w:pStyle w:val="AFSAPara1"/>
        <w:rPr>
          <w:rFonts w:ascii="Arial" w:hAnsi="Arial" w:cs="Arial"/>
          <w:sz w:val="24"/>
          <w:szCs w:val="24"/>
        </w:rPr>
      </w:pPr>
      <w:r w:rsidRPr="00A67FCA">
        <w:rPr>
          <w:rFonts w:ascii="Arial" w:hAnsi="Arial" w:cs="Arial"/>
          <w:sz w:val="24"/>
          <w:szCs w:val="24"/>
        </w:rPr>
        <w:t xml:space="preserve">The mediation is private and confidential. All persons attending agree to be bound by the confidentiality obligations set out in </w:t>
      </w:r>
      <w:r w:rsidRPr="00A67FCA">
        <w:rPr>
          <w:rFonts w:ascii="Arial" w:hAnsi="Arial" w:cs="Arial"/>
          <w:b/>
          <w:bCs/>
          <w:sz w:val="24"/>
          <w:szCs w:val="24"/>
        </w:rPr>
        <w:t>Annexure C</w:t>
      </w:r>
      <w:r w:rsidRPr="00A67FCA">
        <w:rPr>
          <w:rFonts w:ascii="Arial" w:hAnsi="Arial" w:cs="Arial"/>
          <w:sz w:val="24"/>
          <w:szCs w:val="24"/>
        </w:rPr>
        <w:t>.</w:t>
      </w:r>
    </w:p>
    <w:p w14:paraId="0DCC25BF" w14:textId="3B24A768" w:rsidR="000107CE" w:rsidRPr="00A67FCA" w:rsidRDefault="000107CE" w:rsidP="00A67FCA">
      <w:pPr>
        <w:pStyle w:val="AFSASubheadnumbered"/>
        <w:rPr>
          <w:rFonts w:ascii="Arial" w:hAnsi="Arial" w:cs="Arial"/>
        </w:rPr>
      </w:pPr>
      <w:r w:rsidRPr="00A67FCA">
        <w:rPr>
          <w:rFonts w:ascii="Arial" w:hAnsi="Arial" w:cs="Arial"/>
        </w:rPr>
        <w:t>Costs and Fees</w:t>
      </w:r>
    </w:p>
    <w:p w14:paraId="6BD0BACB" w14:textId="55726778"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administration fee charged by the Arbitration Foundation of Southern Africa (AFSA) for the facilitation and management of the mediation shall be payable by the </w:t>
      </w:r>
      <w:r w:rsidRPr="00A67FCA">
        <w:rPr>
          <w:rFonts w:ascii="Arial" w:hAnsi="Arial" w:cs="Arial"/>
          <w:sz w:val="24"/>
          <w:szCs w:val="24"/>
        </w:rPr>
        <w:lastRenderedPageBreak/>
        <w:t>Party initiating the mediation, unless otherwise agreed in writing by the Parties and approved by AFSA.</w:t>
      </w:r>
    </w:p>
    <w:p w14:paraId="419AF69B" w14:textId="3460EDCA"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The Mediator’s professional fees and any reasonable expenses incurred by the Mediator in the conduct of the mediation shall be shared equally between the Parties (50/50), unless an alternative apportionment is agreed in writing and communicated to AFSA in advance of the commencement of the mediation.</w:t>
      </w:r>
    </w:p>
    <w:p w14:paraId="70F371B2" w14:textId="54F4549A"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Each Party shall bear its own internal costs, including but not limited to legal representation, expert advice, travel expenses, and document preparation, unless otherwise agreed in the terms of any subsequent settlement.</w:t>
      </w:r>
    </w:p>
    <w:p w14:paraId="465DAE41" w14:textId="4521BD4F"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The mediation shall not proceed unless and until AFSA confirms that it has received the administration fee and each Party’s share of the Mediator’s fee as contemplated in this clause.</w:t>
      </w:r>
    </w:p>
    <w:p w14:paraId="05A44521" w14:textId="169F1366" w:rsidR="000107CE" w:rsidRPr="00A67FCA" w:rsidRDefault="000107CE" w:rsidP="00A67FCA">
      <w:pPr>
        <w:pStyle w:val="AFSASubheadnumbered"/>
        <w:rPr>
          <w:rFonts w:ascii="Arial" w:hAnsi="Arial" w:cs="Arial"/>
        </w:rPr>
      </w:pPr>
      <w:r w:rsidRPr="00A67FCA">
        <w:rPr>
          <w:rFonts w:ascii="Arial" w:hAnsi="Arial" w:cs="Arial"/>
        </w:rPr>
        <w:t>Settlement and Outcome</w:t>
      </w:r>
    </w:p>
    <w:p w14:paraId="09FCBD83" w14:textId="7E298753" w:rsidR="000107CE" w:rsidRPr="00A67FCA" w:rsidRDefault="000107CE" w:rsidP="00A67FCA">
      <w:pPr>
        <w:pStyle w:val="AFSAIndentnumbersecondB"/>
        <w:jc w:val="both"/>
        <w:rPr>
          <w:rFonts w:ascii="Arial" w:hAnsi="Arial" w:cs="Arial"/>
          <w:sz w:val="24"/>
          <w:szCs w:val="24"/>
        </w:rPr>
      </w:pPr>
      <w:proofErr w:type="gramStart"/>
      <w:r w:rsidRPr="00A67FCA">
        <w:rPr>
          <w:rFonts w:ascii="Arial" w:hAnsi="Arial" w:cs="Arial"/>
          <w:sz w:val="24"/>
          <w:szCs w:val="24"/>
        </w:rPr>
        <w:t>In the event that</w:t>
      </w:r>
      <w:proofErr w:type="gramEnd"/>
      <w:r w:rsidRPr="00A67FCA">
        <w:rPr>
          <w:rFonts w:ascii="Arial" w:hAnsi="Arial" w:cs="Arial"/>
          <w:sz w:val="24"/>
          <w:szCs w:val="24"/>
        </w:rPr>
        <w:t xml:space="preserve"> the Parties reach a resolution of the dispute through mediation, the terms of such resolution shall be recorded in a written settlement agreement, duly signed by or on behalf of each Party. The Parties may, by mutual consent, submit the settlement agreement to the relevant court for the purpose of making it an order of court, in accordance with the applicable rules governing court-annexed mediation.</w:t>
      </w:r>
    </w:p>
    <w:p w14:paraId="3FFEF8BF" w14:textId="058C39EE" w:rsidR="000107CE" w:rsidRPr="00A67FCA" w:rsidRDefault="000107CE" w:rsidP="00A67FCA">
      <w:pPr>
        <w:pStyle w:val="AFSAIndentnumbersecondB"/>
        <w:spacing w:after="120"/>
        <w:jc w:val="both"/>
        <w:rPr>
          <w:rFonts w:ascii="Arial" w:hAnsi="Arial" w:cs="Arial"/>
          <w:sz w:val="24"/>
          <w:szCs w:val="24"/>
        </w:rPr>
      </w:pPr>
      <w:r w:rsidRPr="00A67FCA">
        <w:rPr>
          <w:rFonts w:ascii="Arial" w:hAnsi="Arial" w:cs="Arial"/>
          <w:sz w:val="24"/>
          <w:szCs w:val="24"/>
        </w:rPr>
        <w:t>Where no full or partial settlement is reached, or if the mediation is otherwise terminated in accordance with this Agreement, the Mediator shall provide written confirmation to AFSA of the outcome of the mediation, stating either:</w:t>
      </w:r>
    </w:p>
    <w:p w14:paraId="33998D08" w14:textId="77777777" w:rsidR="000107CE" w:rsidRPr="00A67FCA" w:rsidRDefault="000107CE" w:rsidP="00A67FCA">
      <w:pPr>
        <w:pStyle w:val="AFSAParabullet"/>
        <w:spacing w:after="120"/>
        <w:jc w:val="both"/>
        <w:rPr>
          <w:rFonts w:ascii="Arial" w:hAnsi="Arial" w:cs="Arial"/>
          <w:sz w:val="24"/>
          <w:szCs w:val="24"/>
        </w:rPr>
      </w:pPr>
      <w:r w:rsidRPr="00A67FCA">
        <w:rPr>
          <w:rFonts w:ascii="Arial" w:hAnsi="Arial" w:cs="Arial"/>
          <w:sz w:val="24"/>
          <w:szCs w:val="24"/>
        </w:rPr>
        <w:t xml:space="preserve">that a settlement was </w:t>
      </w:r>
      <w:proofErr w:type="gramStart"/>
      <w:r w:rsidRPr="00A67FCA">
        <w:rPr>
          <w:rFonts w:ascii="Arial" w:hAnsi="Arial" w:cs="Arial"/>
          <w:sz w:val="24"/>
          <w:szCs w:val="24"/>
        </w:rPr>
        <w:t>achieved;</w:t>
      </w:r>
      <w:proofErr w:type="gramEnd"/>
      <w:r w:rsidRPr="00A67FCA">
        <w:rPr>
          <w:rFonts w:ascii="Arial" w:hAnsi="Arial" w:cs="Arial"/>
          <w:sz w:val="24"/>
          <w:szCs w:val="24"/>
        </w:rPr>
        <w:t xml:space="preserve"> </w:t>
      </w:r>
    </w:p>
    <w:p w14:paraId="24C436FD" w14:textId="77777777" w:rsidR="000107CE" w:rsidRPr="00A67FCA" w:rsidRDefault="000107CE" w:rsidP="00A67FCA">
      <w:pPr>
        <w:pStyle w:val="AFSAParabullet"/>
        <w:spacing w:after="120"/>
        <w:jc w:val="both"/>
        <w:rPr>
          <w:rFonts w:ascii="Arial" w:hAnsi="Arial" w:cs="Arial"/>
          <w:sz w:val="24"/>
          <w:szCs w:val="24"/>
        </w:rPr>
      </w:pPr>
      <w:r w:rsidRPr="00A67FCA">
        <w:rPr>
          <w:rFonts w:ascii="Arial" w:hAnsi="Arial" w:cs="Arial"/>
          <w:sz w:val="24"/>
          <w:szCs w:val="24"/>
        </w:rPr>
        <w:t xml:space="preserve">that a settlement </w:t>
      </w:r>
      <w:proofErr w:type="gramStart"/>
      <w:r w:rsidRPr="00A67FCA">
        <w:rPr>
          <w:rFonts w:ascii="Arial" w:hAnsi="Arial" w:cs="Arial"/>
          <w:sz w:val="24"/>
          <w:szCs w:val="24"/>
        </w:rPr>
        <w:t>was not achieved</w:t>
      </w:r>
      <w:proofErr w:type="gramEnd"/>
      <w:r w:rsidRPr="00A67FCA">
        <w:rPr>
          <w:rFonts w:ascii="Arial" w:hAnsi="Arial" w:cs="Arial"/>
          <w:sz w:val="24"/>
          <w:szCs w:val="24"/>
        </w:rPr>
        <w:t>; or</w:t>
      </w:r>
    </w:p>
    <w:p w14:paraId="167E3B8A" w14:textId="77777777" w:rsidR="000107CE" w:rsidRPr="00A67FCA" w:rsidRDefault="000107CE" w:rsidP="00A67FCA">
      <w:pPr>
        <w:pStyle w:val="AFSAParabullet"/>
        <w:jc w:val="both"/>
        <w:rPr>
          <w:rFonts w:ascii="Arial" w:hAnsi="Arial" w:cs="Arial"/>
          <w:sz w:val="24"/>
          <w:szCs w:val="24"/>
        </w:rPr>
      </w:pPr>
      <w:r w:rsidRPr="00A67FCA">
        <w:rPr>
          <w:rFonts w:ascii="Arial" w:hAnsi="Arial" w:cs="Arial"/>
          <w:sz w:val="24"/>
          <w:szCs w:val="24"/>
        </w:rPr>
        <w:t xml:space="preserve">that the mediation </w:t>
      </w:r>
      <w:proofErr w:type="gramStart"/>
      <w:r w:rsidRPr="00A67FCA">
        <w:rPr>
          <w:rFonts w:ascii="Arial" w:hAnsi="Arial" w:cs="Arial"/>
          <w:sz w:val="24"/>
          <w:szCs w:val="24"/>
        </w:rPr>
        <w:t>was concluded</w:t>
      </w:r>
      <w:proofErr w:type="gramEnd"/>
      <w:r w:rsidRPr="00A67FCA">
        <w:rPr>
          <w:rFonts w:ascii="Arial" w:hAnsi="Arial" w:cs="Arial"/>
          <w:sz w:val="24"/>
          <w:szCs w:val="24"/>
        </w:rPr>
        <w:t xml:space="preserve"> without agreement on all issues, without </w:t>
      </w:r>
      <w:proofErr w:type="gramStart"/>
      <w:r w:rsidRPr="00A67FCA">
        <w:rPr>
          <w:rFonts w:ascii="Arial" w:hAnsi="Arial" w:cs="Arial"/>
          <w:sz w:val="24"/>
          <w:szCs w:val="24"/>
        </w:rPr>
        <w:t>disclosing</w:t>
      </w:r>
      <w:proofErr w:type="gramEnd"/>
      <w:r w:rsidRPr="00A67FCA">
        <w:rPr>
          <w:rFonts w:ascii="Arial" w:hAnsi="Arial" w:cs="Arial"/>
          <w:sz w:val="24"/>
          <w:szCs w:val="24"/>
        </w:rPr>
        <w:t xml:space="preserve"> any confidential information or the content of the proceedings.</w:t>
      </w:r>
    </w:p>
    <w:p w14:paraId="4B331863" w14:textId="15DB6522" w:rsidR="000107CE" w:rsidRPr="00A67FCA" w:rsidRDefault="000107CE" w:rsidP="00A67FCA">
      <w:pPr>
        <w:pStyle w:val="AFSAIndentnumbersecondB"/>
        <w:jc w:val="both"/>
        <w:rPr>
          <w:rFonts w:ascii="Arial" w:hAnsi="Arial" w:cs="Arial"/>
          <w:sz w:val="24"/>
          <w:szCs w:val="24"/>
        </w:rPr>
      </w:pPr>
      <w:r w:rsidRPr="00A67FCA">
        <w:rPr>
          <w:rFonts w:ascii="Arial" w:hAnsi="Arial" w:cs="Arial"/>
          <w:sz w:val="24"/>
          <w:szCs w:val="24"/>
        </w:rPr>
        <w:t xml:space="preserve">The Parties acknowledge that any such confirmation by the Mediator is procedural in nature and does not affect the confidentiality </w:t>
      </w:r>
      <w:proofErr w:type="gramStart"/>
      <w:r w:rsidRPr="00A67FCA">
        <w:rPr>
          <w:rFonts w:ascii="Arial" w:hAnsi="Arial" w:cs="Arial"/>
          <w:sz w:val="24"/>
          <w:szCs w:val="24"/>
        </w:rPr>
        <w:t>protections</w:t>
      </w:r>
      <w:proofErr w:type="gramEnd"/>
      <w:r w:rsidRPr="00A67FCA">
        <w:rPr>
          <w:rFonts w:ascii="Arial" w:hAnsi="Arial" w:cs="Arial"/>
          <w:sz w:val="24"/>
          <w:szCs w:val="24"/>
        </w:rPr>
        <w:t xml:space="preserve"> afforded to the substance of the mediation process.</w:t>
      </w:r>
    </w:p>
    <w:p w14:paraId="023B5CF2" w14:textId="76F3941C" w:rsidR="000107CE" w:rsidRPr="00A67FCA" w:rsidRDefault="000107CE" w:rsidP="00A67FCA">
      <w:pPr>
        <w:pStyle w:val="AFSASubheadnumbered"/>
        <w:rPr>
          <w:rFonts w:ascii="Arial" w:hAnsi="Arial" w:cs="Arial"/>
        </w:rPr>
      </w:pPr>
      <w:r w:rsidRPr="00A67FCA">
        <w:rPr>
          <w:rFonts w:ascii="Arial" w:hAnsi="Arial" w:cs="Arial"/>
        </w:rPr>
        <w:t>Termination of the Mediation</w:t>
      </w:r>
    </w:p>
    <w:p w14:paraId="3A694E43" w14:textId="77777777" w:rsidR="000107CE" w:rsidRPr="00A67FCA" w:rsidRDefault="000107CE" w:rsidP="00E904DC">
      <w:pPr>
        <w:pStyle w:val="AFSAPara1"/>
        <w:rPr>
          <w:rFonts w:ascii="Arial" w:hAnsi="Arial" w:cs="Arial"/>
          <w:sz w:val="24"/>
          <w:szCs w:val="24"/>
        </w:rPr>
      </w:pPr>
      <w:r w:rsidRPr="00A67FCA">
        <w:rPr>
          <w:rFonts w:ascii="Arial" w:hAnsi="Arial" w:cs="Arial"/>
          <w:sz w:val="24"/>
          <w:szCs w:val="24"/>
        </w:rPr>
        <w:t xml:space="preserve">The mediation process governed by this Agreement may be </w:t>
      </w:r>
      <w:proofErr w:type="gramStart"/>
      <w:r w:rsidRPr="00A67FCA">
        <w:rPr>
          <w:rFonts w:ascii="Arial" w:hAnsi="Arial" w:cs="Arial"/>
          <w:sz w:val="24"/>
          <w:szCs w:val="24"/>
        </w:rPr>
        <w:t>terminated</w:t>
      </w:r>
      <w:proofErr w:type="gramEnd"/>
      <w:r w:rsidRPr="00A67FCA">
        <w:rPr>
          <w:rFonts w:ascii="Arial" w:hAnsi="Arial" w:cs="Arial"/>
          <w:sz w:val="24"/>
          <w:szCs w:val="24"/>
        </w:rPr>
        <w:t xml:space="preserve"> in any of the following circumstances:</w:t>
      </w:r>
    </w:p>
    <w:p w14:paraId="74EC2978" w14:textId="3AA68A7A" w:rsidR="000107CE" w:rsidRPr="00A67FCA" w:rsidRDefault="000107CE" w:rsidP="00E904DC">
      <w:pPr>
        <w:pStyle w:val="AFSAIndentnumbersecondB"/>
        <w:jc w:val="both"/>
        <w:rPr>
          <w:rFonts w:ascii="Arial" w:hAnsi="Arial" w:cs="Arial"/>
          <w:sz w:val="24"/>
          <w:szCs w:val="24"/>
        </w:rPr>
      </w:pPr>
      <w:r w:rsidRPr="00A67FCA">
        <w:rPr>
          <w:rFonts w:ascii="Arial" w:hAnsi="Arial" w:cs="Arial"/>
          <w:sz w:val="24"/>
          <w:szCs w:val="24"/>
        </w:rPr>
        <w:t xml:space="preserve">By written agreement of the Parties, jointly confirming their intention to withdraw from the mediation process and terminate further </w:t>
      </w:r>
      <w:proofErr w:type="gramStart"/>
      <w:r w:rsidRPr="00A67FCA">
        <w:rPr>
          <w:rFonts w:ascii="Arial" w:hAnsi="Arial" w:cs="Arial"/>
          <w:sz w:val="24"/>
          <w:szCs w:val="24"/>
        </w:rPr>
        <w:t>proceedings;</w:t>
      </w:r>
      <w:proofErr w:type="gramEnd"/>
    </w:p>
    <w:p w14:paraId="22FFDC3A" w14:textId="0AC79AD2" w:rsidR="000107CE" w:rsidRPr="00A67FCA" w:rsidRDefault="000107CE" w:rsidP="00E904DC">
      <w:pPr>
        <w:pStyle w:val="AFSAIndentnumbersecondB"/>
        <w:spacing w:after="120"/>
        <w:jc w:val="both"/>
        <w:rPr>
          <w:rFonts w:ascii="Arial" w:hAnsi="Arial" w:cs="Arial"/>
          <w:sz w:val="24"/>
          <w:szCs w:val="24"/>
        </w:rPr>
      </w:pPr>
      <w:r w:rsidRPr="00A67FCA">
        <w:rPr>
          <w:rFonts w:ascii="Arial" w:hAnsi="Arial" w:cs="Arial"/>
          <w:sz w:val="24"/>
          <w:szCs w:val="24"/>
        </w:rPr>
        <w:lastRenderedPageBreak/>
        <w:t>By the Mediator, acting in their sole discretion and after appropriate consultation with the Parties, where the Mediator determines that:</w:t>
      </w:r>
    </w:p>
    <w:p w14:paraId="4CB06BD2" w14:textId="77777777" w:rsidR="000107CE" w:rsidRPr="00A67FCA" w:rsidRDefault="000107CE" w:rsidP="00E904DC">
      <w:pPr>
        <w:pStyle w:val="AFSAParabullet"/>
        <w:spacing w:after="120"/>
        <w:jc w:val="both"/>
        <w:rPr>
          <w:rFonts w:ascii="Arial" w:hAnsi="Arial" w:cs="Arial"/>
          <w:sz w:val="24"/>
          <w:szCs w:val="24"/>
        </w:rPr>
      </w:pPr>
      <w:r w:rsidRPr="00A67FCA">
        <w:rPr>
          <w:rFonts w:ascii="Arial" w:hAnsi="Arial" w:cs="Arial"/>
          <w:sz w:val="24"/>
          <w:szCs w:val="24"/>
        </w:rPr>
        <w:t xml:space="preserve">continued efforts are unlikely to resolve the </w:t>
      </w:r>
      <w:proofErr w:type="gramStart"/>
      <w:r w:rsidRPr="00A67FCA">
        <w:rPr>
          <w:rFonts w:ascii="Arial" w:hAnsi="Arial" w:cs="Arial"/>
          <w:sz w:val="24"/>
          <w:szCs w:val="24"/>
        </w:rPr>
        <w:t>dispute;</w:t>
      </w:r>
      <w:proofErr w:type="gramEnd"/>
    </w:p>
    <w:p w14:paraId="27252D75" w14:textId="77777777" w:rsidR="000107CE" w:rsidRPr="00A67FCA" w:rsidRDefault="000107CE" w:rsidP="00E904DC">
      <w:pPr>
        <w:pStyle w:val="AFSAParabullet"/>
        <w:spacing w:after="120"/>
        <w:jc w:val="both"/>
        <w:rPr>
          <w:rFonts w:ascii="Arial" w:hAnsi="Arial" w:cs="Arial"/>
          <w:sz w:val="24"/>
          <w:szCs w:val="24"/>
        </w:rPr>
      </w:pPr>
      <w:r w:rsidRPr="00A67FCA">
        <w:rPr>
          <w:rFonts w:ascii="Arial" w:hAnsi="Arial" w:cs="Arial"/>
          <w:sz w:val="24"/>
          <w:szCs w:val="24"/>
        </w:rPr>
        <w:t xml:space="preserve">a Party is not </w:t>
      </w:r>
      <w:proofErr w:type="gramStart"/>
      <w:r w:rsidRPr="00A67FCA">
        <w:rPr>
          <w:rFonts w:ascii="Arial" w:hAnsi="Arial" w:cs="Arial"/>
          <w:sz w:val="24"/>
          <w:szCs w:val="24"/>
        </w:rPr>
        <w:t>participating</w:t>
      </w:r>
      <w:proofErr w:type="gramEnd"/>
      <w:r w:rsidRPr="00A67FCA">
        <w:rPr>
          <w:rFonts w:ascii="Arial" w:hAnsi="Arial" w:cs="Arial"/>
          <w:sz w:val="24"/>
          <w:szCs w:val="24"/>
        </w:rPr>
        <w:t xml:space="preserve"> in good faith or </w:t>
      </w:r>
      <w:proofErr w:type="gramStart"/>
      <w:r w:rsidRPr="00A67FCA">
        <w:rPr>
          <w:rFonts w:ascii="Arial" w:hAnsi="Arial" w:cs="Arial"/>
          <w:sz w:val="24"/>
          <w:szCs w:val="24"/>
        </w:rPr>
        <w:t>in accordance with</w:t>
      </w:r>
      <w:proofErr w:type="gramEnd"/>
      <w:r w:rsidRPr="00A67FCA">
        <w:rPr>
          <w:rFonts w:ascii="Arial" w:hAnsi="Arial" w:cs="Arial"/>
          <w:sz w:val="24"/>
          <w:szCs w:val="24"/>
        </w:rPr>
        <w:t xml:space="preserve"> this Agreement; or</w:t>
      </w:r>
    </w:p>
    <w:p w14:paraId="584DB6FF" w14:textId="77777777" w:rsidR="000107CE" w:rsidRPr="00A67FCA" w:rsidRDefault="000107CE" w:rsidP="00E904DC">
      <w:pPr>
        <w:pStyle w:val="AFSAParabullet"/>
        <w:jc w:val="both"/>
        <w:rPr>
          <w:rFonts w:ascii="Arial" w:hAnsi="Arial" w:cs="Arial"/>
          <w:sz w:val="24"/>
          <w:szCs w:val="24"/>
        </w:rPr>
      </w:pPr>
      <w:r w:rsidRPr="00A67FCA">
        <w:rPr>
          <w:rFonts w:ascii="Arial" w:hAnsi="Arial" w:cs="Arial"/>
          <w:sz w:val="24"/>
          <w:szCs w:val="24"/>
        </w:rPr>
        <w:t xml:space="preserve">circumstances have arisen that make it inappropriate or impractical to continue the </w:t>
      </w:r>
      <w:proofErr w:type="gramStart"/>
      <w:r w:rsidRPr="00A67FCA">
        <w:rPr>
          <w:rFonts w:ascii="Arial" w:hAnsi="Arial" w:cs="Arial"/>
          <w:sz w:val="24"/>
          <w:szCs w:val="24"/>
        </w:rPr>
        <w:t>mediation;</w:t>
      </w:r>
      <w:proofErr w:type="gramEnd"/>
    </w:p>
    <w:p w14:paraId="38723824" w14:textId="4281C20B" w:rsidR="000107CE" w:rsidRPr="00A67FCA" w:rsidRDefault="000107CE" w:rsidP="00E904DC">
      <w:pPr>
        <w:pStyle w:val="AFSAIndentnumbersecondB"/>
        <w:jc w:val="both"/>
        <w:rPr>
          <w:rFonts w:ascii="Arial" w:hAnsi="Arial" w:cs="Arial"/>
          <w:sz w:val="24"/>
          <w:szCs w:val="24"/>
        </w:rPr>
      </w:pPr>
      <w:r w:rsidRPr="00A67FCA">
        <w:rPr>
          <w:rFonts w:ascii="Arial" w:hAnsi="Arial" w:cs="Arial"/>
          <w:sz w:val="24"/>
          <w:szCs w:val="24"/>
        </w:rPr>
        <w:t>Upon the conclusion and signing of a written settlement agreement by or on behalf of the Parties, whether in full or in part resolution of the issues in dispute.</w:t>
      </w:r>
    </w:p>
    <w:p w14:paraId="144C7890" w14:textId="68C8FCE8" w:rsidR="000107CE" w:rsidRPr="00A67FCA" w:rsidRDefault="000107CE" w:rsidP="00E904DC">
      <w:pPr>
        <w:pStyle w:val="AFSAIndentnumbersecondB"/>
        <w:jc w:val="both"/>
        <w:rPr>
          <w:rFonts w:ascii="Arial" w:hAnsi="Arial" w:cs="Arial"/>
          <w:sz w:val="24"/>
          <w:szCs w:val="24"/>
        </w:rPr>
      </w:pPr>
      <w:r w:rsidRPr="00A67FCA">
        <w:rPr>
          <w:rFonts w:ascii="Arial" w:hAnsi="Arial" w:cs="Arial"/>
          <w:sz w:val="24"/>
          <w:szCs w:val="24"/>
        </w:rPr>
        <w:t>In any event, the Mediator shall promptly notify AFSA in writing of the termination of the mediation and indicate whether the matter was resolved, partially resolved, or unresolved, without disclosing any confidential content of the discussions.</w:t>
      </w:r>
    </w:p>
    <w:p w14:paraId="54B9DE24" w14:textId="6DD2CFFF" w:rsidR="000107CE" w:rsidRPr="00A67FCA" w:rsidRDefault="000107CE" w:rsidP="00A67FCA">
      <w:pPr>
        <w:pStyle w:val="AFSASubheadnumbered"/>
        <w:rPr>
          <w:rFonts w:ascii="Arial" w:hAnsi="Arial" w:cs="Arial"/>
        </w:rPr>
      </w:pPr>
      <w:r w:rsidRPr="00A67FCA">
        <w:rPr>
          <w:rFonts w:ascii="Arial" w:hAnsi="Arial" w:cs="Arial"/>
        </w:rPr>
        <w:t>Governing Law</w:t>
      </w:r>
    </w:p>
    <w:p w14:paraId="798BDCE6" w14:textId="77777777" w:rsidR="000107CE" w:rsidRPr="00A67FCA" w:rsidRDefault="000107CE" w:rsidP="00A67FCA">
      <w:pPr>
        <w:pStyle w:val="AFSAPara1"/>
        <w:rPr>
          <w:rFonts w:ascii="Arial" w:hAnsi="Arial" w:cs="Arial"/>
          <w:sz w:val="24"/>
          <w:szCs w:val="24"/>
        </w:rPr>
      </w:pPr>
      <w:r w:rsidRPr="00A67FCA">
        <w:rPr>
          <w:rFonts w:ascii="Arial" w:hAnsi="Arial" w:cs="Arial"/>
          <w:sz w:val="24"/>
          <w:szCs w:val="24"/>
        </w:rPr>
        <w:t xml:space="preserve">This Mediation Agreement, and the mediation conducted in terms hereof, shall </w:t>
      </w:r>
      <w:proofErr w:type="gramStart"/>
      <w:r w:rsidRPr="00A67FCA">
        <w:rPr>
          <w:rFonts w:ascii="Arial" w:hAnsi="Arial" w:cs="Arial"/>
          <w:sz w:val="24"/>
          <w:szCs w:val="24"/>
        </w:rPr>
        <w:t>be governed</w:t>
      </w:r>
      <w:proofErr w:type="gramEnd"/>
      <w:r w:rsidRPr="00A67FCA">
        <w:rPr>
          <w:rFonts w:ascii="Arial" w:hAnsi="Arial" w:cs="Arial"/>
          <w:sz w:val="24"/>
          <w:szCs w:val="24"/>
        </w:rPr>
        <w:t xml:space="preserve"> by the laws of the Republic of South Africa, unless the Parties expressly agree in writing to the application of the law of another specific </w:t>
      </w:r>
      <w:proofErr w:type="gramStart"/>
      <w:r w:rsidRPr="00A67FCA">
        <w:rPr>
          <w:rFonts w:ascii="Arial" w:hAnsi="Arial" w:cs="Arial"/>
          <w:sz w:val="24"/>
          <w:szCs w:val="24"/>
        </w:rPr>
        <w:t>jurisdiction</w:t>
      </w:r>
      <w:proofErr w:type="gramEnd"/>
      <w:r w:rsidRPr="00A67FCA">
        <w:rPr>
          <w:rFonts w:ascii="Arial" w:hAnsi="Arial" w:cs="Arial"/>
          <w:sz w:val="24"/>
          <w:szCs w:val="24"/>
        </w:rPr>
        <w:t xml:space="preserve">. Any such agreement shall </w:t>
      </w:r>
      <w:proofErr w:type="gramStart"/>
      <w:r w:rsidRPr="00A67FCA">
        <w:rPr>
          <w:rFonts w:ascii="Arial" w:hAnsi="Arial" w:cs="Arial"/>
          <w:sz w:val="24"/>
          <w:szCs w:val="24"/>
        </w:rPr>
        <w:t>be recorded</w:t>
      </w:r>
      <w:proofErr w:type="gramEnd"/>
      <w:r w:rsidRPr="00A67FCA">
        <w:rPr>
          <w:rFonts w:ascii="Arial" w:hAnsi="Arial" w:cs="Arial"/>
          <w:sz w:val="24"/>
          <w:szCs w:val="24"/>
        </w:rPr>
        <w:t xml:space="preserve"> in writing and form part of this Agreement.</w:t>
      </w:r>
      <w:r w:rsidRPr="00A67FCA">
        <w:rPr>
          <w:rFonts w:ascii="Arial" w:hAnsi="Arial" w:cs="Arial"/>
          <w:vanish/>
          <w:sz w:val="24"/>
          <w:szCs w:val="24"/>
        </w:rPr>
        <w:t xml:space="preserve"> Top of Form</w:t>
      </w:r>
    </w:p>
    <w:p w14:paraId="05A64AE2" w14:textId="77777777" w:rsidR="000107CE" w:rsidRPr="00A67FCA" w:rsidRDefault="000107CE" w:rsidP="00A67FCA">
      <w:pPr>
        <w:jc w:val="both"/>
        <w:rPr>
          <w:rFonts w:ascii="Arial" w:hAnsi="Arial" w:cs="Arial"/>
          <w:vanish/>
        </w:rPr>
      </w:pPr>
    </w:p>
    <w:p w14:paraId="57938629" w14:textId="77777777" w:rsidR="000107CE" w:rsidRPr="00A67FCA" w:rsidRDefault="000107CE" w:rsidP="00A67FCA">
      <w:pPr>
        <w:jc w:val="both"/>
        <w:rPr>
          <w:rFonts w:ascii="Arial" w:hAnsi="Arial" w:cs="Arial"/>
          <w:vanish/>
        </w:rPr>
      </w:pPr>
      <w:r w:rsidRPr="00A67FCA">
        <w:rPr>
          <w:rFonts w:ascii="Arial" w:hAnsi="Arial" w:cs="Arial"/>
          <w:vanish/>
        </w:rPr>
        <w:t>Bottom of Form</w:t>
      </w:r>
    </w:p>
    <w:p w14:paraId="689124F6" w14:textId="71B20572" w:rsidR="000107CE" w:rsidRPr="00A67FCA" w:rsidRDefault="000107CE" w:rsidP="00A67FCA">
      <w:pPr>
        <w:pStyle w:val="AFSASubheadnumbered"/>
        <w:ind w:left="426" w:hanging="426"/>
        <w:rPr>
          <w:rFonts w:ascii="Arial" w:hAnsi="Arial" w:cs="Arial"/>
        </w:rPr>
      </w:pPr>
      <w:r w:rsidRPr="00A67FCA">
        <w:rPr>
          <w:rFonts w:ascii="Arial" w:hAnsi="Arial" w:cs="Arial"/>
        </w:rPr>
        <w:t>Entire Agreement</w:t>
      </w:r>
    </w:p>
    <w:p w14:paraId="7B86DA09" w14:textId="0BA3F0EF" w:rsidR="000107CE" w:rsidRPr="00A67FCA" w:rsidRDefault="000107CE" w:rsidP="00A67FCA">
      <w:pPr>
        <w:pStyle w:val="AFSAPara1"/>
        <w:rPr>
          <w:rFonts w:ascii="Arial" w:hAnsi="Arial" w:cs="Arial"/>
          <w:sz w:val="24"/>
          <w:szCs w:val="24"/>
        </w:rPr>
      </w:pPr>
      <w:r w:rsidRPr="00A67FCA">
        <w:rPr>
          <w:rFonts w:ascii="Arial" w:hAnsi="Arial" w:cs="Arial"/>
          <w:sz w:val="24"/>
          <w:szCs w:val="24"/>
        </w:rPr>
        <w:t xml:space="preserve">This Agreement, including all annexures attached hereto, constitutes the entire understanding and agreement between the Parties with respect to the mediation process. It supersedes all prior negotiations, communications, agreements, or understandings, whether oral or written, relating to the subject matter </w:t>
      </w:r>
      <w:proofErr w:type="gramStart"/>
      <w:r w:rsidRPr="00A67FCA">
        <w:rPr>
          <w:rFonts w:ascii="Arial" w:hAnsi="Arial" w:cs="Arial"/>
          <w:sz w:val="24"/>
          <w:szCs w:val="24"/>
        </w:rPr>
        <w:t>herein</w:t>
      </w:r>
      <w:proofErr w:type="gramEnd"/>
      <w:r w:rsidRPr="00A67FCA">
        <w:rPr>
          <w:rFonts w:ascii="Arial" w:hAnsi="Arial" w:cs="Arial"/>
          <w:sz w:val="24"/>
          <w:szCs w:val="24"/>
        </w:rPr>
        <w:t>. No amendment or modification of this Agreement shall be valid or binding unless made in writing and signed by all Parties.</w:t>
      </w:r>
    </w:p>
    <w:p w14:paraId="7F6775D0" w14:textId="60B368D9" w:rsidR="000107CE" w:rsidRPr="00A67FCA" w:rsidRDefault="000107CE" w:rsidP="00A67FCA">
      <w:pPr>
        <w:pStyle w:val="AFSASubheadnumbered"/>
        <w:ind w:left="426" w:hanging="426"/>
        <w:rPr>
          <w:rFonts w:ascii="Arial" w:hAnsi="Arial" w:cs="Arial"/>
        </w:rPr>
      </w:pPr>
      <w:r w:rsidRPr="00A67FCA">
        <w:rPr>
          <w:rFonts w:ascii="Arial" w:hAnsi="Arial" w:cs="Arial"/>
        </w:rPr>
        <w:t>Signatures</w:t>
      </w:r>
    </w:p>
    <w:p w14:paraId="1FBA90EF" w14:textId="77777777" w:rsidR="00024AFD" w:rsidRPr="00A67FCA" w:rsidRDefault="00024AFD" w:rsidP="00A67FCA">
      <w:pPr>
        <w:jc w:val="both"/>
        <w:rPr>
          <w:rFonts w:ascii="Arial" w:hAnsi="Arial" w:cs="Arial"/>
          <w:b/>
          <w:bCs/>
        </w:rPr>
      </w:pPr>
    </w:p>
    <w:p w14:paraId="3F1FB827" w14:textId="3990A9FB" w:rsidR="000107CE" w:rsidRPr="00A67FCA" w:rsidRDefault="000107CE" w:rsidP="00A67FCA">
      <w:pPr>
        <w:pStyle w:val="AFSAPara1"/>
        <w:spacing w:after="480"/>
        <w:rPr>
          <w:rFonts w:ascii="Arial" w:hAnsi="Arial" w:cs="Arial"/>
          <w:b/>
          <w:bCs/>
          <w:sz w:val="24"/>
          <w:szCs w:val="24"/>
        </w:rPr>
      </w:pPr>
      <w:r w:rsidRPr="00A67FCA">
        <w:rPr>
          <w:rFonts w:ascii="Arial" w:hAnsi="Arial" w:cs="Arial"/>
          <w:b/>
          <w:bCs/>
          <w:sz w:val="24"/>
          <w:szCs w:val="24"/>
        </w:rPr>
        <w:t>Signed at _____________________________________</w:t>
      </w:r>
      <w:r w:rsidR="00024AFD" w:rsidRPr="00A67FCA">
        <w:rPr>
          <w:rFonts w:ascii="Arial" w:hAnsi="Arial" w:cs="Arial"/>
          <w:b/>
          <w:bCs/>
          <w:sz w:val="24"/>
          <w:szCs w:val="24"/>
        </w:rPr>
        <w:t>___</w:t>
      </w:r>
      <w:r w:rsidRPr="00A67FCA">
        <w:rPr>
          <w:rFonts w:ascii="Arial" w:hAnsi="Arial" w:cs="Arial"/>
          <w:b/>
          <w:bCs/>
          <w:sz w:val="24"/>
          <w:szCs w:val="24"/>
        </w:rPr>
        <w:t xml:space="preserve"> on this ___</w:t>
      </w:r>
      <w:r w:rsidR="00024AFD" w:rsidRPr="00A67FCA">
        <w:rPr>
          <w:rFonts w:ascii="Arial" w:hAnsi="Arial" w:cs="Arial"/>
          <w:b/>
          <w:bCs/>
          <w:sz w:val="24"/>
          <w:szCs w:val="24"/>
        </w:rPr>
        <w:t>____</w:t>
      </w:r>
      <w:r w:rsidRPr="00A67FCA">
        <w:rPr>
          <w:rFonts w:ascii="Arial" w:hAnsi="Arial" w:cs="Arial"/>
          <w:b/>
          <w:bCs/>
          <w:sz w:val="24"/>
          <w:szCs w:val="24"/>
        </w:rPr>
        <w:t xml:space="preserve"> day of ________</w:t>
      </w:r>
      <w:r w:rsidR="00024AFD" w:rsidRPr="00A67FCA">
        <w:rPr>
          <w:rFonts w:ascii="Arial" w:hAnsi="Arial" w:cs="Arial"/>
          <w:b/>
          <w:bCs/>
          <w:sz w:val="24"/>
          <w:szCs w:val="24"/>
        </w:rPr>
        <w:t>________</w:t>
      </w:r>
      <w:r w:rsidRPr="00A67FCA">
        <w:rPr>
          <w:rFonts w:ascii="Arial" w:hAnsi="Arial" w:cs="Arial"/>
          <w:b/>
          <w:bCs/>
          <w:sz w:val="24"/>
          <w:szCs w:val="24"/>
        </w:rPr>
        <w:t>, 20</w:t>
      </w:r>
      <w:r w:rsidR="00024AFD" w:rsidRPr="00A67FCA">
        <w:rPr>
          <w:rFonts w:ascii="Arial" w:hAnsi="Arial" w:cs="Arial"/>
          <w:b/>
          <w:bCs/>
          <w:sz w:val="24"/>
          <w:szCs w:val="24"/>
        </w:rPr>
        <w:t>_______</w:t>
      </w:r>
    </w:p>
    <w:p w14:paraId="0FAA974B" w14:textId="1F7B2FEC" w:rsidR="00024AFD" w:rsidRPr="00A67FCA" w:rsidRDefault="000107CE" w:rsidP="00A67FCA">
      <w:pPr>
        <w:pStyle w:val="AFSAPara1"/>
        <w:tabs>
          <w:tab w:val="right" w:leader="underscore" w:pos="4820"/>
        </w:tabs>
        <w:spacing w:after="360"/>
        <w:rPr>
          <w:rFonts w:ascii="Arial" w:hAnsi="Arial" w:cs="Arial"/>
          <w:sz w:val="24"/>
          <w:szCs w:val="24"/>
        </w:rPr>
      </w:pPr>
      <w:r w:rsidRPr="00A67FCA">
        <w:rPr>
          <w:rFonts w:ascii="Arial" w:hAnsi="Arial" w:cs="Arial"/>
          <w:b/>
          <w:bCs/>
          <w:sz w:val="24"/>
          <w:szCs w:val="24"/>
        </w:rPr>
        <w:t>Party A:</w:t>
      </w:r>
    </w:p>
    <w:p w14:paraId="69ECD905" w14:textId="6533CF75" w:rsidR="00024AFD" w:rsidRPr="00A67FCA" w:rsidRDefault="000107CE" w:rsidP="00A67FCA">
      <w:pPr>
        <w:pStyle w:val="AFSAPara1"/>
        <w:tabs>
          <w:tab w:val="right" w:leader="underscore" w:pos="4820"/>
        </w:tabs>
        <w:spacing w:after="360"/>
        <w:rPr>
          <w:rFonts w:ascii="Arial" w:hAnsi="Arial" w:cs="Arial"/>
          <w:sz w:val="24"/>
          <w:szCs w:val="24"/>
        </w:rPr>
      </w:pPr>
      <w:r w:rsidRPr="00A67FCA">
        <w:rPr>
          <w:rFonts w:ascii="Arial" w:hAnsi="Arial" w:cs="Arial"/>
          <w:sz w:val="24"/>
          <w:szCs w:val="24"/>
        </w:rPr>
        <w:t>Signature:</w:t>
      </w:r>
      <w:r w:rsidR="00024AFD" w:rsidRPr="00A67FCA">
        <w:rPr>
          <w:rFonts w:ascii="Arial" w:hAnsi="Arial" w:cs="Arial"/>
          <w:sz w:val="24"/>
          <w:szCs w:val="24"/>
        </w:rPr>
        <w:tab/>
      </w:r>
    </w:p>
    <w:p w14:paraId="76770B96" w14:textId="77777777" w:rsidR="00024AFD" w:rsidRPr="00A67FCA" w:rsidRDefault="000107CE" w:rsidP="00A67FCA">
      <w:pPr>
        <w:pStyle w:val="AFSAPara1"/>
        <w:tabs>
          <w:tab w:val="right" w:leader="underscore" w:pos="4820"/>
        </w:tabs>
        <w:spacing w:after="360"/>
        <w:rPr>
          <w:rFonts w:ascii="Arial" w:hAnsi="Arial" w:cs="Arial"/>
          <w:sz w:val="24"/>
          <w:szCs w:val="24"/>
        </w:rPr>
      </w:pPr>
      <w:r w:rsidRPr="00A67FCA">
        <w:rPr>
          <w:rFonts w:ascii="Arial" w:hAnsi="Arial" w:cs="Arial"/>
          <w:sz w:val="24"/>
          <w:szCs w:val="24"/>
        </w:rPr>
        <w:t>Name:</w:t>
      </w:r>
      <w:r w:rsidR="00024AFD" w:rsidRPr="00A67FCA">
        <w:rPr>
          <w:rFonts w:ascii="Arial" w:hAnsi="Arial" w:cs="Arial"/>
          <w:sz w:val="24"/>
          <w:szCs w:val="24"/>
        </w:rPr>
        <w:t xml:space="preserve"> </w:t>
      </w:r>
      <w:r w:rsidR="00024AFD" w:rsidRPr="00A67FCA">
        <w:rPr>
          <w:rFonts w:ascii="Arial" w:hAnsi="Arial" w:cs="Arial"/>
          <w:sz w:val="24"/>
          <w:szCs w:val="24"/>
        </w:rPr>
        <w:tab/>
      </w:r>
    </w:p>
    <w:p w14:paraId="2EC764A8" w14:textId="77777777" w:rsidR="00024AFD" w:rsidRPr="00A67FCA" w:rsidRDefault="000107CE" w:rsidP="00A67FCA">
      <w:pPr>
        <w:pStyle w:val="AFSAPara1"/>
        <w:tabs>
          <w:tab w:val="right" w:leader="underscore" w:pos="4820"/>
        </w:tabs>
        <w:spacing w:after="480"/>
        <w:rPr>
          <w:rFonts w:ascii="Arial" w:hAnsi="Arial" w:cs="Arial"/>
          <w:sz w:val="24"/>
          <w:szCs w:val="24"/>
        </w:rPr>
      </w:pPr>
      <w:r w:rsidRPr="00A67FCA">
        <w:rPr>
          <w:rFonts w:ascii="Arial" w:hAnsi="Arial" w:cs="Arial"/>
          <w:sz w:val="24"/>
          <w:szCs w:val="24"/>
        </w:rPr>
        <w:lastRenderedPageBreak/>
        <w:t>Capacity:</w:t>
      </w:r>
      <w:r w:rsidR="00024AFD" w:rsidRPr="00A67FCA">
        <w:rPr>
          <w:rFonts w:ascii="Arial" w:hAnsi="Arial" w:cs="Arial"/>
          <w:sz w:val="24"/>
          <w:szCs w:val="24"/>
        </w:rPr>
        <w:tab/>
      </w:r>
    </w:p>
    <w:p w14:paraId="27868D8C" w14:textId="2777821D" w:rsidR="00024AFD" w:rsidRPr="00A67FCA" w:rsidRDefault="00024AFD" w:rsidP="00A67FCA">
      <w:pPr>
        <w:pStyle w:val="AFSAPara1"/>
        <w:tabs>
          <w:tab w:val="right" w:leader="underscore" w:pos="4820"/>
        </w:tabs>
        <w:spacing w:after="360"/>
        <w:rPr>
          <w:rFonts w:ascii="Arial" w:hAnsi="Arial" w:cs="Arial"/>
          <w:sz w:val="24"/>
          <w:szCs w:val="24"/>
        </w:rPr>
      </w:pPr>
      <w:r w:rsidRPr="00A67FCA">
        <w:rPr>
          <w:rFonts w:ascii="Arial" w:hAnsi="Arial" w:cs="Arial"/>
          <w:b/>
          <w:bCs/>
          <w:sz w:val="24"/>
          <w:szCs w:val="24"/>
        </w:rPr>
        <w:t>Party B:</w:t>
      </w:r>
    </w:p>
    <w:p w14:paraId="6FF0FD23" w14:textId="77777777" w:rsidR="00024AFD" w:rsidRPr="00A67FCA" w:rsidRDefault="00024AFD" w:rsidP="00A67FCA">
      <w:pPr>
        <w:pStyle w:val="AFSAPara1"/>
        <w:tabs>
          <w:tab w:val="right" w:leader="underscore" w:pos="4820"/>
        </w:tabs>
        <w:spacing w:after="360"/>
        <w:rPr>
          <w:rFonts w:ascii="Arial" w:hAnsi="Arial" w:cs="Arial"/>
          <w:sz w:val="24"/>
          <w:szCs w:val="24"/>
        </w:rPr>
      </w:pPr>
      <w:r w:rsidRPr="00A67FCA">
        <w:rPr>
          <w:rFonts w:ascii="Arial" w:hAnsi="Arial" w:cs="Arial"/>
          <w:sz w:val="24"/>
          <w:szCs w:val="24"/>
        </w:rPr>
        <w:t>Signature:</w:t>
      </w:r>
      <w:r w:rsidRPr="00A67FCA">
        <w:rPr>
          <w:rFonts w:ascii="Arial" w:hAnsi="Arial" w:cs="Arial"/>
          <w:sz w:val="24"/>
          <w:szCs w:val="24"/>
        </w:rPr>
        <w:tab/>
      </w:r>
    </w:p>
    <w:p w14:paraId="0B2C1A49" w14:textId="77777777" w:rsidR="00024AFD" w:rsidRPr="00A67FCA" w:rsidRDefault="00024AFD" w:rsidP="00A67FCA">
      <w:pPr>
        <w:pStyle w:val="AFSAPara1"/>
        <w:tabs>
          <w:tab w:val="right" w:leader="underscore" w:pos="4820"/>
        </w:tabs>
        <w:spacing w:after="360"/>
        <w:rPr>
          <w:rFonts w:ascii="Arial" w:hAnsi="Arial" w:cs="Arial"/>
          <w:sz w:val="24"/>
          <w:szCs w:val="24"/>
        </w:rPr>
      </w:pPr>
      <w:r w:rsidRPr="00A67FCA">
        <w:rPr>
          <w:rFonts w:ascii="Arial" w:hAnsi="Arial" w:cs="Arial"/>
          <w:sz w:val="24"/>
          <w:szCs w:val="24"/>
        </w:rPr>
        <w:t xml:space="preserve">Name: </w:t>
      </w:r>
      <w:r w:rsidRPr="00A67FCA">
        <w:rPr>
          <w:rFonts w:ascii="Arial" w:hAnsi="Arial" w:cs="Arial"/>
          <w:sz w:val="24"/>
          <w:szCs w:val="24"/>
        </w:rPr>
        <w:tab/>
      </w:r>
    </w:p>
    <w:p w14:paraId="35F90BA8" w14:textId="77777777" w:rsidR="00024AFD" w:rsidRPr="00A67FCA" w:rsidRDefault="00024AFD" w:rsidP="00A67FCA">
      <w:pPr>
        <w:pStyle w:val="AFSAPara1"/>
        <w:tabs>
          <w:tab w:val="right" w:leader="underscore" w:pos="4820"/>
        </w:tabs>
        <w:spacing w:after="480"/>
        <w:rPr>
          <w:rFonts w:ascii="Arial" w:hAnsi="Arial" w:cs="Arial"/>
          <w:sz w:val="24"/>
          <w:szCs w:val="24"/>
        </w:rPr>
      </w:pPr>
      <w:r w:rsidRPr="00A67FCA">
        <w:rPr>
          <w:rFonts w:ascii="Arial" w:hAnsi="Arial" w:cs="Arial"/>
          <w:sz w:val="24"/>
          <w:szCs w:val="24"/>
        </w:rPr>
        <w:t>Capacity:</w:t>
      </w:r>
      <w:r w:rsidRPr="00A67FCA">
        <w:rPr>
          <w:rFonts w:ascii="Arial" w:hAnsi="Arial" w:cs="Arial"/>
          <w:sz w:val="24"/>
          <w:szCs w:val="24"/>
        </w:rPr>
        <w:tab/>
      </w:r>
    </w:p>
    <w:p w14:paraId="3D464986" w14:textId="77777777" w:rsidR="00024AFD" w:rsidRPr="00A67FCA" w:rsidRDefault="000107CE" w:rsidP="00A67FCA">
      <w:pPr>
        <w:pStyle w:val="AFSAPara1"/>
        <w:tabs>
          <w:tab w:val="right" w:leader="underscore" w:pos="4820"/>
        </w:tabs>
        <w:spacing w:after="360"/>
        <w:rPr>
          <w:rFonts w:ascii="Arial" w:hAnsi="Arial" w:cs="Arial"/>
          <w:b/>
          <w:bCs/>
          <w:sz w:val="24"/>
          <w:szCs w:val="24"/>
        </w:rPr>
      </w:pPr>
      <w:r w:rsidRPr="00A67FCA">
        <w:rPr>
          <w:rFonts w:ascii="Arial" w:hAnsi="Arial" w:cs="Arial"/>
          <w:b/>
          <w:bCs/>
          <w:sz w:val="24"/>
          <w:szCs w:val="24"/>
        </w:rPr>
        <w:t>Mediator:</w:t>
      </w:r>
    </w:p>
    <w:p w14:paraId="0F06CE41" w14:textId="06DBE755" w:rsidR="00024AFD" w:rsidRPr="00A67FCA" w:rsidRDefault="00024AFD" w:rsidP="00A67FCA">
      <w:pPr>
        <w:pStyle w:val="AFSAPara1"/>
        <w:tabs>
          <w:tab w:val="right" w:leader="underscore" w:pos="4820"/>
        </w:tabs>
        <w:spacing w:after="360"/>
        <w:rPr>
          <w:rFonts w:ascii="Arial" w:hAnsi="Arial" w:cs="Arial"/>
          <w:sz w:val="24"/>
          <w:szCs w:val="24"/>
        </w:rPr>
      </w:pPr>
      <w:r w:rsidRPr="00A67FCA">
        <w:rPr>
          <w:rFonts w:ascii="Arial" w:hAnsi="Arial" w:cs="Arial"/>
          <w:sz w:val="24"/>
          <w:szCs w:val="24"/>
        </w:rPr>
        <w:t>Signature:</w:t>
      </w:r>
      <w:r w:rsidRPr="00A67FCA">
        <w:rPr>
          <w:rFonts w:ascii="Arial" w:hAnsi="Arial" w:cs="Arial"/>
          <w:sz w:val="24"/>
          <w:szCs w:val="24"/>
        </w:rPr>
        <w:tab/>
      </w:r>
    </w:p>
    <w:p w14:paraId="13235ED8" w14:textId="77777777" w:rsidR="00024AFD" w:rsidRPr="00A67FCA" w:rsidRDefault="00024AFD" w:rsidP="00A67FCA">
      <w:pPr>
        <w:pStyle w:val="AFSAPara1"/>
        <w:tabs>
          <w:tab w:val="right" w:leader="underscore" w:pos="4820"/>
        </w:tabs>
        <w:spacing w:after="360"/>
        <w:rPr>
          <w:rFonts w:ascii="Arial" w:hAnsi="Arial" w:cs="Arial"/>
          <w:sz w:val="24"/>
          <w:szCs w:val="24"/>
        </w:rPr>
      </w:pPr>
      <w:r w:rsidRPr="00A67FCA">
        <w:rPr>
          <w:rFonts w:ascii="Arial" w:hAnsi="Arial" w:cs="Arial"/>
          <w:sz w:val="24"/>
          <w:szCs w:val="24"/>
        </w:rPr>
        <w:t xml:space="preserve">Name: </w:t>
      </w:r>
      <w:r w:rsidRPr="00A67FCA">
        <w:rPr>
          <w:rFonts w:ascii="Arial" w:hAnsi="Arial" w:cs="Arial"/>
          <w:sz w:val="24"/>
          <w:szCs w:val="24"/>
        </w:rPr>
        <w:tab/>
      </w:r>
    </w:p>
    <w:p w14:paraId="34FF6714" w14:textId="4EFA4608" w:rsidR="000107CE" w:rsidRPr="00EE035B" w:rsidRDefault="000107CE" w:rsidP="00A67FCA">
      <w:pPr>
        <w:pStyle w:val="AFSAPara1"/>
        <w:tabs>
          <w:tab w:val="right" w:leader="underscore" w:pos="4820"/>
        </w:tabs>
        <w:rPr>
          <w:rFonts w:ascii="Arial" w:hAnsi="Arial" w:cs="Arial"/>
        </w:rPr>
      </w:pPr>
    </w:p>
    <w:p w14:paraId="4522477A" w14:textId="77777777" w:rsidR="000107CE" w:rsidRPr="00EE035B" w:rsidRDefault="000107CE" w:rsidP="000107CE">
      <w:pPr>
        <w:rPr>
          <w:rFonts w:ascii="Arial" w:hAnsi="Arial" w:cs="Arial"/>
        </w:rPr>
      </w:pPr>
      <w:r w:rsidRPr="00EE035B">
        <w:rPr>
          <w:rFonts w:ascii="Arial" w:hAnsi="Arial" w:cs="Arial"/>
        </w:rPr>
        <w:br w:type="page"/>
      </w:r>
    </w:p>
    <w:p w14:paraId="7D56BA40" w14:textId="77777777" w:rsidR="00CB6CDB" w:rsidRPr="00EE035B" w:rsidRDefault="00CB6CDB" w:rsidP="000107CE">
      <w:pPr>
        <w:rPr>
          <w:rFonts w:ascii="Arial" w:hAnsi="Arial" w:cs="Arial"/>
          <w:b/>
          <w:bCs/>
        </w:rPr>
      </w:pPr>
    </w:p>
    <w:p w14:paraId="4F1CEBA9" w14:textId="7CA26702" w:rsidR="000107CE" w:rsidRPr="00EE035B" w:rsidRDefault="000107CE" w:rsidP="00324266">
      <w:pPr>
        <w:pStyle w:val="AFSASubhead"/>
        <w:jc w:val="left"/>
        <w:rPr>
          <w:rFonts w:ascii="Arial" w:hAnsi="Arial" w:cs="Arial"/>
        </w:rPr>
      </w:pPr>
      <w:r w:rsidRPr="00EE035B">
        <w:rPr>
          <w:rFonts w:ascii="Arial" w:hAnsi="Arial" w:cs="Arial"/>
        </w:rPr>
        <w:t>Annexure A: Mediator’s Declaration of Independence and Impartiality</w:t>
      </w:r>
    </w:p>
    <w:p w14:paraId="119AD9CE" w14:textId="77777777" w:rsidR="00CB6CDB" w:rsidRPr="00A67FCA" w:rsidRDefault="00CB6CDB" w:rsidP="000107CE">
      <w:pPr>
        <w:rPr>
          <w:rFonts w:ascii="Arial" w:hAnsi="Arial" w:cs="Arial"/>
          <w:b/>
          <w:bCs/>
        </w:rPr>
      </w:pPr>
    </w:p>
    <w:p w14:paraId="23899228" w14:textId="77777777" w:rsidR="000107CE" w:rsidRPr="00A67FCA" w:rsidRDefault="000107CE" w:rsidP="00CB6CDB">
      <w:pPr>
        <w:pStyle w:val="AFSAPara1"/>
        <w:rPr>
          <w:rFonts w:ascii="Arial" w:hAnsi="Arial" w:cs="Arial"/>
          <w:sz w:val="24"/>
          <w:szCs w:val="24"/>
        </w:rPr>
      </w:pPr>
      <w:r w:rsidRPr="00A67FCA">
        <w:rPr>
          <w:rFonts w:ascii="Arial" w:hAnsi="Arial" w:cs="Arial"/>
          <w:sz w:val="24"/>
          <w:szCs w:val="24"/>
        </w:rPr>
        <w:t>I, ___________________________________________, hereby declare that:</w:t>
      </w:r>
    </w:p>
    <w:p w14:paraId="6FB8C140" w14:textId="77777777" w:rsidR="000107CE" w:rsidRPr="00A67FCA" w:rsidRDefault="000107CE" w:rsidP="00324266">
      <w:pPr>
        <w:pStyle w:val="AFSAIndentnumber"/>
        <w:numPr>
          <w:ilvl w:val="0"/>
          <w:numId w:val="61"/>
        </w:numPr>
        <w:jc w:val="both"/>
        <w:rPr>
          <w:rFonts w:ascii="Arial" w:hAnsi="Arial" w:cs="Arial"/>
          <w:sz w:val="24"/>
          <w:szCs w:val="24"/>
        </w:rPr>
      </w:pPr>
      <w:proofErr w:type="gramStart"/>
      <w:r w:rsidRPr="00A67FCA">
        <w:rPr>
          <w:rFonts w:ascii="Arial" w:hAnsi="Arial" w:cs="Arial"/>
          <w:sz w:val="24"/>
          <w:szCs w:val="24"/>
        </w:rPr>
        <w:t>I am independent</w:t>
      </w:r>
      <w:proofErr w:type="gramEnd"/>
      <w:r w:rsidRPr="00A67FCA">
        <w:rPr>
          <w:rFonts w:ascii="Arial" w:hAnsi="Arial" w:cs="Arial"/>
          <w:sz w:val="24"/>
          <w:szCs w:val="24"/>
        </w:rPr>
        <w:t xml:space="preserve"> and impartial with respect to all Parties involved and the subject matter of the dispute </w:t>
      </w:r>
      <w:proofErr w:type="gramStart"/>
      <w:r w:rsidRPr="00A67FCA">
        <w:rPr>
          <w:rFonts w:ascii="Arial" w:hAnsi="Arial" w:cs="Arial"/>
          <w:sz w:val="24"/>
          <w:szCs w:val="24"/>
        </w:rPr>
        <w:t>submitted</w:t>
      </w:r>
      <w:proofErr w:type="gramEnd"/>
      <w:r w:rsidRPr="00A67FCA">
        <w:rPr>
          <w:rFonts w:ascii="Arial" w:hAnsi="Arial" w:cs="Arial"/>
          <w:sz w:val="24"/>
          <w:szCs w:val="24"/>
        </w:rPr>
        <w:t xml:space="preserve"> for mediation under this Agreement.</w:t>
      </w:r>
    </w:p>
    <w:p w14:paraId="1DDAA159" w14:textId="77777777" w:rsidR="000107CE" w:rsidRPr="00A67FCA" w:rsidRDefault="000107CE" w:rsidP="00324266">
      <w:pPr>
        <w:pStyle w:val="AFSAIndentnumber"/>
        <w:jc w:val="both"/>
        <w:rPr>
          <w:rFonts w:ascii="Arial" w:hAnsi="Arial" w:cs="Arial"/>
          <w:sz w:val="24"/>
          <w:szCs w:val="24"/>
        </w:rPr>
      </w:pPr>
      <w:proofErr w:type="gramStart"/>
      <w:r w:rsidRPr="00A67FCA">
        <w:rPr>
          <w:rFonts w:ascii="Arial" w:hAnsi="Arial" w:cs="Arial"/>
          <w:sz w:val="24"/>
          <w:szCs w:val="24"/>
        </w:rPr>
        <w:t>I have made</w:t>
      </w:r>
      <w:proofErr w:type="gramEnd"/>
      <w:r w:rsidRPr="00A67FCA">
        <w:rPr>
          <w:rFonts w:ascii="Arial" w:hAnsi="Arial" w:cs="Arial"/>
          <w:sz w:val="24"/>
          <w:szCs w:val="24"/>
        </w:rPr>
        <w:t xml:space="preserve"> full disclosure of any past, present, or potential circumstances, relationships, or interests that may </w:t>
      </w:r>
      <w:proofErr w:type="gramStart"/>
      <w:r w:rsidRPr="00A67FCA">
        <w:rPr>
          <w:rFonts w:ascii="Arial" w:hAnsi="Arial" w:cs="Arial"/>
          <w:sz w:val="24"/>
          <w:szCs w:val="24"/>
        </w:rPr>
        <w:t>reasonably give</w:t>
      </w:r>
      <w:proofErr w:type="gramEnd"/>
      <w:r w:rsidRPr="00A67FCA">
        <w:rPr>
          <w:rFonts w:ascii="Arial" w:hAnsi="Arial" w:cs="Arial"/>
          <w:sz w:val="24"/>
          <w:szCs w:val="24"/>
        </w:rPr>
        <w:t xml:space="preserve"> rise to justifiable doubts </w:t>
      </w:r>
      <w:proofErr w:type="gramStart"/>
      <w:r w:rsidRPr="00A67FCA">
        <w:rPr>
          <w:rFonts w:ascii="Arial" w:hAnsi="Arial" w:cs="Arial"/>
          <w:sz w:val="24"/>
          <w:szCs w:val="24"/>
        </w:rPr>
        <w:t>regarding</w:t>
      </w:r>
      <w:proofErr w:type="gramEnd"/>
      <w:r w:rsidRPr="00A67FCA">
        <w:rPr>
          <w:rFonts w:ascii="Arial" w:hAnsi="Arial" w:cs="Arial"/>
          <w:sz w:val="24"/>
          <w:szCs w:val="24"/>
        </w:rPr>
        <w:t xml:space="preserve"> my independence or impartiality. </w:t>
      </w:r>
      <w:proofErr w:type="gramStart"/>
      <w:r w:rsidRPr="00A67FCA">
        <w:rPr>
          <w:rFonts w:ascii="Arial" w:hAnsi="Arial" w:cs="Arial"/>
          <w:sz w:val="24"/>
          <w:szCs w:val="24"/>
        </w:rPr>
        <w:t>I undertake</w:t>
      </w:r>
      <w:proofErr w:type="gramEnd"/>
      <w:r w:rsidRPr="00A67FCA">
        <w:rPr>
          <w:rFonts w:ascii="Arial" w:hAnsi="Arial" w:cs="Arial"/>
          <w:sz w:val="24"/>
          <w:szCs w:val="24"/>
        </w:rPr>
        <w:t xml:space="preserve"> to </w:t>
      </w:r>
      <w:proofErr w:type="gramStart"/>
      <w:r w:rsidRPr="00A67FCA">
        <w:rPr>
          <w:rFonts w:ascii="Arial" w:hAnsi="Arial" w:cs="Arial"/>
          <w:sz w:val="24"/>
          <w:szCs w:val="24"/>
        </w:rPr>
        <w:t>disclose</w:t>
      </w:r>
      <w:proofErr w:type="gramEnd"/>
      <w:r w:rsidRPr="00A67FCA">
        <w:rPr>
          <w:rFonts w:ascii="Arial" w:hAnsi="Arial" w:cs="Arial"/>
          <w:sz w:val="24"/>
          <w:szCs w:val="24"/>
        </w:rPr>
        <w:t xml:space="preserve"> promptly any such circumstances should they arise </w:t>
      </w:r>
      <w:proofErr w:type="gramStart"/>
      <w:r w:rsidRPr="00A67FCA">
        <w:rPr>
          <w:rFonts w:ascii="Arial" w:hAnsi="Arial" w:cs="Arial"/>
          <w:sz w:val="24"/>
          <w:szCs w:val="24"/>
        </w:rPr>
        <w:t>during the course of</w:t>
      </w:r>
      <w:proofErr w:type="gramEnd"/>
      <w:r w:rsidRPr="00A67FCA">
        <w:rPr>
          <w:rFonts w:ascii="Arial" w:hAnsi="Arial" w:cs="Arial"/>
          <w:sz w:val="24"/>
          <w:szCs w:val="24"/>
        </w:rPr>
        <w:t xml:space="preserve"> the mediation.</w:t>
      </w:r>
    </w:p>
    <w:p w14:paraId="676C98CA" w14:textId="77777777" w:rsidR="000107CE" w:rsidRPr="00A67FCA" w:rsidRDefault="000107CE" w:rsidP="00324266">
      <w:pPr>
        <w:pStyle w:val="AFSAIndentnumber"/>
        <w:jc w:val="both"/>
        <w:rPr>
          <w:rFonts w:ascii="Arial" w:hAnsi="Arial" w:cs="Arial"/>
          <w:sz w:val="24"/>
          <w:szCs w:val="24"/>
        </w:rPr>
      </w:pPr>
      <w:proofErr w:type="gramStart"/>
      <w:r w:rsidRPr="00A67FCA">
        <w:rPr>
          <w:rFonts w:ascii="Arial" w:hAnsi="Arial" w:cs="Arial"/>
          <w:sz w:val="24"/>
          <w:szCs w:val="24"/>
        </w:rPr>
        <w:t>I shall</w:t>
      </w:r>
      <w:proofErr w:type="gramEnd"/>
      <w:r w:rsidRPr="00A67FCA">
        <w:rPr>
          <w:rFonts w:ascii="Arial" w:hAnsi="Arial" w:cs="Arial"/>
          <w:sz w:val="24"/>
          <w:szCs w:val="24"/>
        </w:rPr>
        <w:t xml:space="preserve"> conduct the mediation proceedings with the utmost fairness, neutrality, and procedural integrity, </w:t>
      </w:r>
      <w:proofErr w:type="gramStart"/>
      <w:r w:rsidRPr="00A67FCA">
        <w:rPr>
          <w:rFonts w:ascii="Arial" w:hAnsi="Arial" w:cs="Arial"/>
          <w:sz w:val="24"/>
          <w:szCs w:val="24"/>
        </w:rPr>
        <w:t>in accordance with</w:t>
      </w:r>
      <w:proofErr w:type="gramEnd"/>
      <w:r w:rsidRPr="00A67FCA">
        <w:rPr>
          <w:rFonts w:ascii="Arial" w:hAnsi="Arial" w:cs="Arial"/>
          <w:sz w:val="24"/>
          <w:szCs w:val="24"/>
        </w:rPr>
        <w:t xml:space="preserve"> the applicable rules and ethical standards, including the </w:t>
      </w:r>
      <w:r w:rsidRPr="00A67FCA">
        <w:rPr>
          <w:rFonts w:ascii="Arial" w:hAnsi="Arial" w:cs="Arial"/>
          <w:b/>
          <w:bCs/>
          <w:sz w:val="24"/>
          <w:szCs w:val="24"/>
        </w:rPr>
        <w:t>AFSA Code of Conduct on Mediation</w:t>
      </w:r>
      <w:r w:rsidRPr="00A67FCA">
        <w:rPr>
          <w:rFonts w:ascii="Arial" w:hAnsi="Arial" w:cs="Arial"/>
          <w:sz w:val="24"/>
          <w:szCs w:val="24"/>
        </w:rPr>
        <w:t>.</w:t>
      </w:r>
    </w:p>
    <w:p w14:paraId="4C2E65D5" w14:textId="77777777" w:rsidR="000107CE" w:rsidRPr="00A67FCA" w:rsidRDefault="000107CE" w:rsidP="00CB6CDB">
      <w:pPr>
        <w:pStyle w:val="AFSAPara1"/>
        <w:rPr>
          <w:rFonts w:ascii="Arial" w:hAnsi="Arial" w:cs="Arial"/>
          <w:sz w:val="24"/>
          <w:szCs w:val="24"/>
        </w:rPr>
      </w:pPr>
    </w:p>
    <w:p w14:paraId="64A441B9" w14:textId="77777777" w:rsidR="00CB6CDB" w:rsidRPr="00A67FCA" w:rsidRDefault="00CB6CDB" w:rsidP="00CB6CDB">
      <w:pPr>
        <w:pStyle w:val="AFSAPara1"/>
        <w:tabs>
          <w:tab w:val="right" w:leader="underscore" w:pos="4820"/>
        </w:tabs>
        <w:spacing w:after="360"/>
        <w:jc w:val="left"/>
        <w:rPr>
          <w:rFonts w:ascii="Arial" w:hAnsi="Arial" w:cs="Arial"/>
          <w:sz w:val="24"/>
          <w:szCs w:val="24"/>
        </w:rPr>
      </w:pPr>
    </w:p>
    <w:p w14:paraId="46761124" w14:textId="1B5D481D" w:rsidR="00CB6CDB" w:rsidRPr="00A67FCA" w:rsidRDefault="00CB6CDB" w:rsidP="00CB6CDB">
      <w:pPr>
        <w:pStyle w:val="AFSAPara1"/>
        <w:tabs>
          <w:tab w:val="right" w:leader="underscore" w:pos="4820"/>
        </w:tabs>
        <w:spacing w:after="360"/>
        <w:jc w:val="left"/>
        <w:rPr>
          <w:rFonts w:ascii="Arial" w:hAnsi="Arial" w:cs="Arial"/>
          <w:sz w:val="24"/>
          <w:szCs w:val="24"/>
        </w:rPr>
      </w:pPr>
      <w:r w:rsidRPr="00A67FCA">
        <w:rPr>
          <w:rFonts w:ascii="Arial" w:hAnsi="Arial" w:cs="Arial"/>
          <w:sz w:val="24"/>
          <w:szCs w:val="24"/>
        </w:rPr>
        <w:t>Signed:</w:t>
      </w:r>
      <w:r w:rsidRPr="00A67FCA">
        <w:rPr>
          <w:rFonts w:ascii="Arial" w:hAnsi="Arial" w:cs="Arial"/>
          <w:sz w:val="24"/>
          <w:szCs w:val="24"/>
        </w:rPr>
        <w:tab/>
      </w:r>
    </w:p>
    <w:p w14:paraId="1A558F41" w14:textId="21A6E99F" w:rsidR="000107CE" w:rsidRPr="00EE035B" w:rsidRDefault="00CB6CDB" w:rsidP="00CB6CDB">
      <w:pPr>
        <w:pStyle w:val="AFSAPara1"/>
        <w:tabs>
          <w:tab w:val="right" w:leader="underscore" w:pos="4820"/>
        </w:tabs>
        <w:spacing w:after="360"/>
        <w:jc w:val="left"/>
        <w:rPr>
          <w:rFonts w:ascii="Arial" w:hAnsi="Arial" w:cs="Arial"/>
        </w:rPr>
      </w:pPr>
      <w:r w:rsidRPr="00A67FCA">
        <w:rPr>
          <w:rFonts w:ascii="Arial" w:hAnsi="Arial" w:cs="Arial"/>
          <w:sz w:val="24"/>
          <w:szCs w:val="24"/>
        </w:rPr>
        <w:t xml:space="preserve">Date: </w:t>
      </w:r>
      <w:r w:rsidRPr="00A67FCA">
        <w:rPr>
          <w:rFonts w:ascii="Arial" w:hAnsi="Arial" w:cs="Arial"/>
          <w:sz w:val="24"/>
          <w:szCs w:val="24"/>
        </w:rPr>
        <w:tab/>
      </w:r>
      <w:r w:rsidR="000107CE" w:rsidRPr="00EE035B">
        <w:rPr>
          <w:rFonts w:ascii="Arial" w:hAnsi="Arial" w:cs="Arial"/>
          <w:b/>
          <w:bCs/>
        </w:rPr>
        <w:br w:type="page"/>
      </w:r>
    </w:p>
    <w:p w14:paraId="2BEE711D" w14:textId="77777777" w:rsidR="00EE0B04" w:rsidRPr="00EE035B" w:rsidRDefault="00EE0B04" w:rsidP="00EE0B04">
      <w:pPr>
        <w:pStyle w:val="AFSASubhead"/>
        <w:rPr>
          <w:rFonts w:ascii="Arial" w:hAnsi="Arial" w:cs="Arial"/>
        </w:rPr>
      </w:pPr>
    </w:p>
    <w:p w14:paraId="5F65802F" w14:textId="5CA7C99D" w:rsidR="000107CE" w:rsidRPr="00EE035B" w:rsidRDefault="000107CE" w:rsidP="00324266">
      <w:pPr>
        <w:pStyle w:val="AFSASubhead"/>
        <w:jc w:val="left"/>
        <w:rPr>
          <w:rFonts w:ascii="Arial" w:hAnsi="Arial" w:cs="Arial"/>
        </w:rPr>
      </w:pPr>
      <w:r w:rsidRPr="00EE035B">
        <w:rPr>
          <w:rFonts w:ascii="Arial" w:hAnsi="Arial" w:cs="Arial"/>
        </w:rPr>
        <w:t>Annexure B: Mediator’s Confirmation of Adherence to AFSA Code of Conduct on Mediation</w:t>
      </w:r>
    </w:p>
    <w:p w14:paraId="0CBA2846" w14:textId="77777777" w:rsidR="00EE0B04" w:rsidRPr="00EE035B" w:rsidRDefault="00EE0B04" w:rsidP="00EE0B04">
      <w:pPr>
        <w:pStyle w:val="AFSASubhead"/>
        <w:rPr>
          <w:rFonts w:ascii="Arial" w:hAnsi="Arial" w:cs="Arial"/>
        </w:rPr>
      </w:pPr>
    </w:p>
    <w:p w14:paraId="53F38787" w14:textId="77777777" w:rsidR="000107CE" w:rsidRPr="00A67FCA" w:rsidRDefault="000107CE" w:rsidP="00A67FCA">
      <w:pPr>
        <w:pStyle w:val="AFSAPara1"/>
        <w:jc w:val="left"/>
        <w:rPr>
          <w:rFonts w:ascii="Arial" w:hAnsi="Arial" w:cs="Arial"/>
          <w:sz w:val="24"/>
          <w:szCs w:val="24"/>
        </w:rPr>
      </w:pPr>
      <w:r w:rsidRPr="00A67FCA">
        <w:rPr>
          <w:rFonts w:ascii="Arial" w:hAnsi="Arial" w:cs="Arial"/>
          <w:sz w:val="24"/>
          <w:szCs w:val="24"/>
        </w:rPr>
        <w:t xml:space="preserve">I, _______________________________________________, hereby confirm that I have read, understood, and undertake to adhere strictly to the </w:t>
      </w:r>
      <w:r w:rsidRPr="00A67FCA">
        <w:rPr>
          <w:rFonts w:ascii="Arial" w:hAnsi="Arial" w:cs="Arial"/>
          <w:b/>
          <w:bCs/>
          <w:sz w:val="24"/>
          <w:szCs w:val="24"/>
        </w:rPr>
        <w:t>AFSA Code of Conduct on Mediation</w:t>
      </w:r>
      <w:r w:rsidRPr="00A67FCA">
        <w:rPr>
          <w:rFonts w:ascii="Arial" w:hAnsi="Arial" w:cs="Arial"/>
          <w:sz w:val="24"/>
          <w:szCs w:val="24"/>
        </w:rPr>
        <w:t xml:space="preserve">. </w:t>
      </w:r>
      <w:proofErr w:type="gramStart"/>
      <w:r w:rsidRPr="00A67FCA">
        <w:rPr>
          <w:rFonts w:ascii="Arial" w:hAnsi="Arial" w:cs="Arial"/>
          <w:sz w:val="24"/>
          <w:szCs w:val="24"/>
        </w:rPr>
        <w:t>I commit</w:t>
      </w:r>
      <w:proofErr w:type="gramEnd"/>
      <w:r w:rsidRPr="00A67FCA">
        <w:rPr>
          <w:rFonts w:ascii="Arial" w:hAnsi="Arial" w:cs="Arial"/>
          <w:sz w:val="24"/>
          <w:szCs w:val="24"/>
        </w:rPr>
        <w:t xml:space="preserve"> to conducting the mediation </w:t>
      </w:r>
      <w:proofErr w:type="gramStart"/>
      <w:r w:rsidRPr="00A67FCA">
        <w:rPr>
          <w:rFonts w:ascii="Arial" w:hAnsi="Arial" w:cs="Arial"/>
          <w:sz w:val="24"/>
          <w:szCs w:val="24"/>
        </w:rPr>
        <w:t>in accordance with</w:t>
      </w:r>
      <w:proofErr w:type="gramEnd"/>
      <w:r w:rsidRPr="00A67FCA">
        <w:rPr>
          <w:rFonts w:ascii="Arial" w:hAnsi="Arial" w:cs="Arial"/>
          <w:sz w:val="24"/>
          <w:szCs w:val="24"/>
        </w:rPr>
        <w:t xml:space="preserve"> its ethical principles and professional standards, ensuring fairness, impartiality, confidentiality, and respect for all Parties throughout the mediation process.</w:t>
      </w:r>
    </w:p>
    <w:p w14:paraId="40A33AEE" w14:textId="77777777" w:rsidR="000107CE" w:rsidRPr="00EE035B" w:rsidRDefault="000107CE" w:rsidP="000107CE">
      <w:pPr>
        <w:rPr>
          <w:rFonts w:ascii="Arial" w:hAnsi="Arial" w:cs="Arial"/>
        </w:rPr>
      </w:pPr>
    </w:p>
    <w:p w14:paraId="12E55EEE" w14:textId="77777777" w:rsidR="00EE0B04" w:rsidRPr="00A67FCA" w:rsidRDefault="00EE0B04" w:rsidP="00EE0B04">
      <w:pPr>
        <w:pStyle w:val="AFSAPara1"/>
        <w:tabs>
          <w:tab w:val="right" w:leader="underscore" w:pos="4820"/>
        </w:tabs>
        <w:spacing w:after="360"/>
        <w:jc w:val="left"/>
        <w:rPr>
          <w:rFonts w:ascii="Arial" w:hAnsi="Arial" w:cs="Arial"/>
          <w:sz w:val="24"/>
          <w:szCs w:val="24"/>
        </w:rPr>
      </w:pPr>
      <w:r w:rsidRPr="00A67FCA">
        <w:rPr>
          <w:rFonts w:ascii="Arial" w:hAnsi="Arial" w:cs="Arial"/>
          <w:sz w:val="24"/>
          <w:szCs w:val="24"/>
        </w:rPr>
        <w:t>Signed:</w:t>
      </w:r>
      <w:r w:rsidRPr="00A67FCA">
        <w:rPr>
          <w:rFonts w:ascii="Arial" w:hAnsi="Arial" w:cs="Arial"/>
          <w:sz w:val="24"/>
          <w:szCs w:val="24"/>
        </w:rPr>
        <w:tab/>
      </w:r>
    </w:p>
    <w:p w14:paraId="41ED074F" w14:textId="77777777" w:rsidR="00EE0B04" w:rsidRPr="00EE035B" w:rsidRDefault="00EE0B04" w:rsidP="00EE0B04">
      <w:pPr>
        <w:pStyle w:val="AFSAPara1"/>
        <w:tabs>
          <w:tab w:val="right" w:leader="underscore" w:pos="4820"/>
        </w:tabs>
        <w:spacing w:after="360"/>
        <w:jc w:val="left"/>
        <w:rPr>
          <w:rFonts w:ascii="Arial" w:hAnsi="Arial" w:cs="Arial"/>
        </w:rPr>
      </w:pPr>
      <w:r w:rsidRPr="00A67FCA">
        <w:rPr>
          <w:rFonts w:ascii="Arial" w:hAnsi="Arial" w:cs="Arial"/>
          <w:sz w:val="24"/>
          <w:szCs w:val="24"/>
        </w:rPr>
        <w:t>Date:</w:t>
      </w:r>
      <w:r w:rsidRPr="00EE035B">
        <w:rPr>
          <w:rFonts w:ascii="Arial" w:hAnsi="Arial" w:cs="Arial"/>
        </w:rPr>
        <w:t xml:space="preserve"> </w:t>
      </w:r>
      <w:r w:rsidRPr="00EE035B">
        <w:rPr>
          <w:rFonts w:ascii="Arial" w:hAnsi="Arial" w:cs="Arial"/>
        </w:rPr>
        <w:tab/>
      </w:r>
      <w:r w:rsidRPr="00EE035B">
        <w:rPr>
          <w:rFonts w:ascii="Arial" w:hAnsi="Arial" w:cs="Arial"/>
          <w:b/>
          <w:bCs/>
        </w:rPr>
        <w:br w:type="page"/>
      </w:r>
    </w:p>
    <w:p w14:paraId="087D5C27" w14:textId="77777777" w:rsidR="00324266" w:rsidRPr="00EE035B" w:rsidRDefault="00324266" w:rsidP="00324266">
      <w:pPr>
        <w:pStyle w:val="AFSASubhead"/>
        <w:rPr>
          <w:rFonts w:ascii="Arial" w:hAnsi="Arial" w:cs="Arial"/>
        </w:rPr>
      </w:pPr>
    </w:p>
    <w:p w14:paraId="259ACA75" w14:textId="28D4D85E" w:rsidR="000107CE" w:rsidRPr="00EE035B" w:rsidRDefault="000107CE" w:rsidP="00324266">
      <w:pPr>
        <w:pStyle w:val="AFSASubhead"/>
        <w:jc w:val="left"/>
        <w:rPr>
          <w:rFonts w:ascii="Arial" w:hAnsi="Arial" w:cs="Arial"/>
        </w:rPr>
      </w:pPr>
      <w:r w:rsidRPr="00EE035B">
        <w:rPr>
          <w:rFonts w:ascii="Arial" w:hAnsi="Arial" w:cs="Arial"/>
        </w:rPr>
        <w:t>Annexure C: Confidentiality Undertaking</w:t>
      </w:r>
    </w:p>
    <w:p w14:paraId="0D5EA0CC" w14:textId="77777777" w:rsidR="00324266" w:rsidRPr="00EE035B" w:rsidRDefault="00324266" w:rsidP="00324266">
      <w:pPr>
        <w:pStyle w:val="AFSAPara1"/>
        <w:rPr>
          <w:rFonts w:ascii="Arial" w:hAnsi="Arial" w:cs="Arial"/>
        </w:rPr>
      </w:pPr>
    </w:p>
    <w:p w14:paraId="3E55BD26" w14:textId="4C44FB04" w:rsidR="000107CE" w:rsidRPr="00AB53F0" w:rsidRDefault="000107CE" w:rsidP="00324266">
      <w:pPr>
        <w:pStyle w:val="AFSAPara1"/>
        <w:rPr>
          <w:rFonts w:ascii="Arial" w:hAnsi="Arial" w:cs="Arial"/>
          <w:sz w:val="24"/>
          <w:szCs w:val="24"/>
        </w:rPr>
      </w:pPr>
      <w:r w:rsidRPr="00AB53F0">
        <w:rPr>
          <w:rFonts w:ascii="Arial" w:hAnsi="Arial" w:cs="Arial"/>
          <w:sz w:val="24"/>
          <w:szCs w:val="24"/>
        </w:rPr>
        <w:t>Each Party, including their respective representatives, agents, and the Mediator, hereby agree and undertake as follows:</w:t>
      </w:r>
    </w:p>
    <w:p w14:paraId="7A46420D" w14:textId="77777777" w:rsidR="000107CE" w:rsidRPr="00AB53F0" w:rsidRDefault="000107CE" w:rsidP="00324266">
      <w:pPr>
        <w:pStyle w:val="AFSAIndentnumber"/>
        <w:numPr>
          <w:ilvl w:val="0"/>
          <w:numId w:val="62"/>
        </w:numPr>
        <w:jc w:val="both"/>
        <w:rPr>
          <w:rFonts w:ascii="Arial" w:hAnsi="Arial" w:cs="Arial"/>
          <w:sz w:val="24"/>
          <w:szCs w:val="24"/>
        </w:rPr>
      </w:pPr>
      <w:r w:rsidRPr="00AB53F0">
        <w:rPr>
          <w:rFonts w:ascii="Arial" w:hAnsi="Arial" w:cs="Arial"/>
          <w:sz w:val="24"/>
          <w:szCs w:val="24"/>
        </w:rPr>
        <w:t xml:space="preserve">To </w:t>
      </w:r>
      <w:proofErr w:type="gramStart"/>
      <w:r w:rsidRPr="00AB53F0">
        <w:rPr>
          <w:rFonts w:ascii="Arial" w:hAnsi="Arial" w:cs="Arial"/>
          <w:sz w:val="24"/>
          <w:szCs w:val="24"/>
        </w:rPr>
        <w:t>maintain</w:t>
      </w:r>
      <w:proofErr w:type="gramEnd"/>
      <w:r w:rsidRPr="00AB53F0">
        <w:rPr>
          <w:rFonts w:ascii="Arial" w:hAnsi="Arial" w:cs="Arial"/>
          <w:sz w:val="24"/>
          <w:szCs w:val="24"/>
        </w:rPr>
        <w:t xml:space="preserve"> the strict confidentiality of all information, whether communicated orally, in writing, or by any other means, </w:t>
      </w:r>
      <w:proofErr w:type="gramStart"/>
      <w:r w:rsidRPr="00AB53F0">
        <w:rPr>
          <w:rFonts w:ascii="Arial" w:hAnsi="Arial" w:cs="Arial"/>
          <w:sz w:val="24"/>
          <w:szCs w:val="24"/>
        </w:rPr>
        <w:t>disclosed</w:t>
      </w:r>
      <w:proofErr w:type="gramEnd"/>
      <w:r w:rsidRPr="00AB53F0">
        <w:rPr>
          <w:rFonts w:ascii="Arial" w:hAnsi="Arial" w:cs="Arial"/>
          <w:sz w:val="24"/>
          <w:szCs w:val="24"/>
        </w:rPr>
        <w:t xml:space="preserve"> during the mediation process, except where disclosure </w:t>
      </w:r>
      <w:proofErr w:type="gramStart"/>
      <w:r w:rsidRPr="00AB53F0">
        <w:rPr>
          <w:rFonts w:ascii="Arial" w:hAnsi="Arial" w:cs="Arial"/>
          <w:sz w:val="24"/>
          <w:szCs w:val="24"/>
        </w:rPr>
        <w:t>is required</w:t>
      </w:r>
      <w:proofErr w:type="gramEnd"/>
      <w:r w:rsidRPr="00AB53F0">
        <w:rPr>
          <w:rFonts w:ascii="Arial" w:hAnsi="Arial" w:cs="Arial"/>
          <w:sz w:val="24"/>
          <w:szCs w:val="24"/>
        </w:rPr>
        <w:t xml:space="preserve"> by law or </w:t>
      </w:r>
      <w:proofErr w:type="gramStart"/>
      <w:r w:rsidRPr="00AB53F0">
        <w:rPr>
          <w:rFonts w:ascii="Arial" w:hAnsi="Arial" w:cs="Arial"/>
          <w:sz w:val="24"/>
          <w:szCs w:val="24"/>
        </w:rPr>
        <w:t>is otherwise expressly agreed</w:t>
      </w:r>
      <w:proofErr w:type="gramEnd"/>
      <w:r w:rsidRPr="00AB53F0">
        <w:rPr>
          <w:rFonts w:ascii="Arial" w:hAnsi="Arial" w:cs="Arial"/>
          <w:sz w:val="24"/>
          <w:szCs w:val="24"/>
        </w:rPr>
        <w:t xml:space="preserve"> in writing by all Parties.</w:t>
      </w:r>
    </w:p>
    <w:p w14:paraId="7460F876" w14:textId="77777777" w:rsidR="000107CE" w:rsidRPr="00AB53F0" w:rsidRDefault="000107CE" w:rsidP="00324266">
      <w:pPr>
        <w:pStyle w:val="AFSAIndentnumber"/>
        <w:jc w:val="both"/>
        <w:rPr>
          <w:rFonts w:ascii="Arial" w:hAnsi="Arial" w:cs="Arial"/>
          <w:sz w:val="24"/>
          <w:szCs w:val="24"/>
        </w:rPr>
      </w:pPr>
      <w:r w:rsidRPr="00AB53F0">
        <w:rPr>
          <w:rFonts w:ascii="Arial" w:hAnsi="Arial" w:cs="Arial"/>
          <w:sz w:val="24"/>
          <w:szCs w:val="24"/>
        </w:rPr>
        <w:t xml:space="preserve">Not to rely upon, </w:t>
      </w:r>
      <w:proofErr w:type="gramStart"/>
      <w:r w:rsidRPr="00AB53F0">
        <w:rPr>
          <w:rFonts w:ascii="Arial" w:hAnsi="Arial" w:cs="Arial"/>
          <w:sz w:val="24"/>
          <w:szCs w:val="24"/>
        </w:rPr>
        <w:t>submit</w:t>
      </w:r>
      <w:proofErr w:type="gramEnd"/>
      <w:r w:rsidRPr="00AB53F0">
        <w:rPr>
          <w:rFonts w:ascii="Arial" w:hAnsi="Arial" w:cs="Arial"/>
          <w:sz w:val="24"/>
          <w:szCs w:val="24"/>
        </w:rPr>
        <w:t xml:space="preserve">, or introduce into any judicial, arbitral, or other dispute resolution </w:t>
      </w:r>
      <w:proofErr w:type="gramStart"/>
      <w:r w:rsidRPr="00AB53F0">
        <w:rPr>
          <w:rFonts w:ascii="Arial" w:hAnsi="Arial" w:cs="Arial"/>
          <w:sz w:val="24"/>
          <w:szCs w:val="24"/>
        </w:rPr>
        <w:t>proceeding</w:t>
      </w:r>
      <w:proofErr w:type="gramEnd"/>
      <w:r w:rsidRPr="00AB53F0">
        <w:rPr>
          <w:rFonts w:ascii="Arial" w:hAnsi="Arial" w:cs="Arial"/>
          <w:sz w:val="24"/>
          <w:szCs w:val="24"/>
        </w:rPr>
        <w:t xml:space="preserve"> any documents, communications, statements, admissions, or offers made during the mediation, whether written or oral, for any purpose.</w:t>
      </w:r>
    </w:p>
    <w:p w14:paraId="4728BDEE" w14:textId="77777777" w:rsidR="000107CE" w:rsidRPr="00AB53F0" w:rsidRDefault="000107CE" w:rsidP="00324266">
      <w:pPr>
        <w:pStyle w:val="AFSAIndentnumber"/>
        <w:jc w:val="both"/>
        <w:rPr>
          <w:rFonts w:ascii="Arial" w:hAnsi="Arial" w:cs="Arial"/>
          <w:sz w:val="24"/>
          <w:szCs w:val="24"/>
        </w:rPr>
      </w:pPr>
      <w:r w:rsidRPr="00AB53F0">
        <w:rPr>
          <w:rFonts w:ascii="Arial" w:hAnsi="Arial" w:cs="Arial"/>
          <w:sz w:val="24"/>
          <w:szCs w:val="24"/>
        </w:rPr>
        <w:t>Not to subpoena, compel, or require the Mediator to provide testimony, produce records, notes, or any other documents or materials arising from or related to the mediation proceedings in any court, tribunal, or arbitration, except where such disclosure is mandated by applicable law and no other means of obtaining such evidence exist.</w:t>
      </w:r>
    </w:p>
    <w:p w14:paraId="15C10476" w14:textId="77777777" w:rsidR="00324266" w:rsidRPr="00EE035B" w:rsidRDefault="00324266" w:rsidP="00324266">
      <w:pPr>
        <w:pStyle w:val="AFSASubhead"/>
        <w:rPr>
          <w:rFonts w:ascii="Arial" w:hAnsi="Arial" w:cs="Arial"/>
        </w:rPr>
      </w:pPr>
    </w:p>
    <w:p w14:paraId="010B1F11" w14:textId="545D2E2B" w:rsidR="000107CE" w:rsidRPr="00EE035B" w:rsidRDefault="000107CE" w:rsidP="00324266">
      <w:pPr>
        <w:pStyle w:val="AFSASubhead"/>
        <w:jc w:val="left"/>
        <w:rPr>
          <w:rFonts w:ascii="Arial" w:hAnsi="Arial" w:cs="Arial"/>
        </w:rPr>
      </w:pPr>
      <w:r w:rsidRPr="00EE035B">
        <w:rPr>
          <w:rFonts w:ascii="Arial" w:hAnsi="Arial" w:cs="Arial"/>
        </w:rPr>
        <w:t>Acknowledged and agreed:</w:t>
      </w:r>
    </w:p>
    <w:p w14:paraId="22B38D38" w14:textId="77777777" w:rsidR="000107CE" w:rsidRPr="00EE035B" w:rsidRDefault="000107CE" w:rsidP="00324266">
      <w:pPr>
        <w:pStyle w:val="AFSASubhead"/>
        <w:jc w:val="left"/>
        <w:rPr>
          <w:rFonts w:ascii="Arial" w:hAnsi="Arial" w:cs="Arial"/>
        </w:rPr>
      </w:pPr>
    </w:p>
    <w:p w14:paraId="5D3D601B" w14:textId="35C2FFA6" w:rsidR="000107CE" w:rsidRPr="00EE035B" w:rsidRDefault="000107CE" w:rsidP="00324266">
      <w:pPr>
        <w:pStyle w:val="AFSASubhead"/>
        <w:tabs>
          <w:tab w:val="right" w:leader="underscore" w:pos="5670"/>
        </w:tabs>
        <w:jc w:val="left"/>
        <w:rPr>
          <w:rFonts w:ascii="Arial" w:hAnsi="Arial" w:cs="Arial"/>
        </w:rPr>
      </w:pPr>
      <w:r w:rsidRPr="00EE035B">
        <w:rPr>
          <w:rFonts w:ascii="Arial" w:hAnsi="Arial" w:cs="Arial"/>
        </w:rPr>
        <w:t xml:space="preserve">Party A: </w:t>
      </w:r>
      <w:r w:rsidR="00324266" w:rsidRPr="00EE035B">
        <w:rPr>
          <w:rFonts w:ascii="Arial" w:hAnsi="Arial" w:cs="Arial"/>
        </w:rPr>
        <w:tab/>
      </w:r>
      <w:r w:rsidRPr="00EE035B">
        <w:rPr>
          <w:rFonts w:ascii="Arial" w:hAnsi="Arial" w:cs="Arial"/>
        </w:rPr>
        <w:br/>
      </w:r>
    </w:p>
    <w:p w14:paraId="169CCB15" w14:textId="77777777" w:rsidR="000107CE" w:rsidRPr="00EE035B" w:rsidRDefault="000107CE" w:rsidP="00324266">
      <w:pPr>
        <w:pStyle w:val="AFSASubhead"/>
        <w:tabs>
          <w:tab w:val="right" w:leader="underscore" w:pos="5670"/>
        </w:tabs>
        <w:jc w:val="left"/>
        <w:rPr>
          <w:rFonts w:ascii="Arial" w:hAnsi="Arial" w:cs="Arial"/>
        </w:rPr>
      </w:pPr>
    </w:p>
    <w:p w14:paraId="1827A991" w14:textId="7D6CF55F" w:rsidR="000107CE" w:rsidRPr="00EE035B" w:rsidRDefault="000107CE" w:rsidP="00324266">
      <w:pPr>
        <w:pStyle w:val="AFSASubhead"/>
        <w:tabs>
          <w:tab w:val="right" w:leader="underscore" w:pos="5670"/>
        </w:tabs>
        <w:jc w:val="left"/>
        <w:rPr>
          <w:rFonts w:ascii="Arial" w:hAnsi="Arial" w:cs="Arial"/>
        </w:rPr>
      </w:pPr>
      <w:r w:rsidRPr="00EE035B">
        <w:rPr>
          <w:rFonts w:ascii="Arial" w:hAnsi="Arial" w:cs="Arial"/>
        </w:rPr>
        <w:t xml:space="preserve">Party B: </w:t>
      </w:r>
      <w:r w:rsidR="00324266" w:rsidRPr="00EE035B">
        <w:rPr>
          <w:rFonts w:ascii="Arial" w:hAnsi="Arial" w:cs="Arial"/>
        </w:rPr>
        <w:tab/>
      </w:r>
      <w:r w:rsidRPr="00EE035B">
        <w:rPr>
          <w:rFonts w:ascii="Arial" w:hAnsi="Arial" w:cs="Arial"/>
        </w:rPr>
        <w:br/>
      </w:r>
    </w:p>
    <w:p w14:paraId="44A0D759" w14:textId="77777777" w:rsidR="000107CE" w:rsidRPr="00EE035B" w:rsidRDefault="000107CE" w:rsidP="00324266">
      <w:pPr>
        <w:pStyle w:val="AFSASubhead"/>
        <w:tabs>
          <w:tab w:val="right" w:leader="underscore" w:pos="5670"/>
        </w:tabs>
        <w:jc w:val="left"/>
        <w:rPr>
          <w:rFonts w:ascii="Arial" w:hAnsi="Arial" w:cs="Arial"/>
        </w:rPr>
      </w:pPr>
    </w:p>
    <w:p w14:paraId="1D52A8BF" w14:textId="3373FD79" w:rsidR="0057474B" w:rsidRPr="000107CE" w:rsidRDefault="000107CE" w:rsidP="00324266">
      <w:pPr>
        <w:pStyle w:val="AFSASubhead"/>
        <w:tabs>
          <w:tab w:val="right" w:leader="underscore" w:pos="5670"/>
        </w:tabs>
        <w:jc w:val="left"/>
      </w:pPr>
      <w:r w:rsidRPr="00EE035B">
        <w:rPr>
          <w:rFonts w:ascii="Arial" w:hAnsi="Arial" w:cs="Arial"/>
        </w:rPr>
        <w:t>Mediator:</w:t>
      </w:r>
      <w:r w:rsidRPr="000D5440">
        <w:t xml:space="preserve"> </w:t>
      </w:r>
      <w:r w:rsidR="00324266">
        <w:tab/>
      </w:r>
    </w:p>
    <w:sectPr w:rsidR="0057474B" w:rsidRPr="000107CE" w:rsidSect="00A91064">
      <w:headerReference w:type="even" r:id="rId7"/>
      <w:headerReference w:type="default" r:id="rId8"/>
      <w:footerReference w:type="even" r:id="rId9"/>
      <w:footerReference w:type="default" r:id="rId10"/>
      <w:headerReference w:type="first" r:id="rId11"/>
      <w:footerReference w:type="first" r:id="rId12"/>
      <w:pgSz w:w="11906" w:h="16838"/>
      <w:pgMar w:top="1701" w:right="1253" w:bottom="1418" w:left="115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168F5" w14:textId="77777777" w:rsidR="002E78D5" w:rsidRDefault="002E78D5" w:rsidP="00B9128B">
      <w:r>
        <w:separator/>
      </w:r>
    </w:p>
  </w:endnote>
  <w:endnote w:type="continuationSeparator" w:id="0">
    <w:p w14:paraId="5B172EB8" w14:textId="77777777" w:rsidR="002E78D5" w:rsidRDefault="002E78D5" w:rsidP="00B91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8921860"/>
      <w:docPartObj>
        <w:docPartGallery w:val="Page Numbers (Bottom of Page)"/>
        <w:docPartUnique/>
      </w:docPartObj>
    </w:sdtPr>
    <w:sdtContent>
      <w:p w14:paraId="5701B0B4" w14:textId="42B20E21" w:rsidR="00782A4D" w:rsidRDefault="00782A4D" w:rsidP="00007C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CBC674" w14:textId="77777777" w:rsidR="00782A4D" w:rsidRDefault="00782A4D" w:rsidP="00782A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EBDA" w14:textId="209749B3" w:rsidR="00782A4D" w:rsidRDefault="00C70EF5" w:rsidP="00E30F8F">
    <w:pPr>
      <w:pStyle w:val="Footer"/>
      <w:ind w:right="360"/>
      <w:rPr>
        <w:rFonts w:ascii="Roboto" w:hAnsi="Roboto"/>
        <w:color w:val="0032A1"/>
        <w:sz w:val="16"/>
        <w:szCs w:val="16"/>
      </w:rPr>
    </w:pPr>
    <w:r>
      <w:rPr>
        <w:rFonts w:ascii="Roboto" w:hAnsi="Roboto"/>
        <w:noProof/>
        <w:color w:val="0032A1"/>
        <w:sz w:val="16"/>
        <w:szCs w:val="16"/>
      </w:rPr>
      <mc:AlternateContent>
        <mc:Choice Requires="wps">
          <w:drawing>
            <wp:anchor distT="0" distB="0" distL="114300" distR="114300" simplePos="0" relativeHeight="251662336" behindDoc="0" locked="0" layoutInCell="1" allowOverlap="1" wp14:anchorId="6942EB09" wp14:editId="2D73D87F">
              <wp:simplePos x="0" y="0"/>
              <wp:positionH relativeFrom="column">
                <wp:posOffset>1845945</wp:posOffset>
              </wp:positionH>
              <wp:positionV relativeFrom="paragraph">
                <wp:posOffset>133985</wp:posOffset>
              </wp:positionV>
              <wp:extent cx="109855" cy="135255"/>
              <wp:effectExtent l="0" t="0" r="4445" b="4445"/>
              <wp:wrapNone/>
              <wp:docPr id="1320037709" name="Rectangle 2"/>
              <wp:cNvGraphicFramePr/>
              <a:graphic xmlns:a="http://schemas.openxmlformats.org/drawingml/2006/main">
                <a:graphicData uri="http://schemas.microsoft.com/office/word/2010/wordprocessingShape">
                  <wps:wsp>
                    <wps:cNvSpPr/>
                    <wps:spPr>
                      <a:xfrm>
                        <a:off x="0" y="0"/>
                        <a:ext cx="109855" cy="135255"/>
                      </a:xfrm>
                      <a:prstGeom prst="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B91A1" id="Rectangle 2" o:spid="_x0000_s1026" style="position:absolute;margin-left:145.35pt;margin-top:10.55pt;width:8.6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XdChAIAAIEFAAAOAAAAZHJzL2Uyb0RvYy54bWysVN1P2zAQf5+0/8Hy+0jS0QEVKapATJMY&#10;oMHEs+vYTSTb59lu0+6v39lOU2BsD9Nekvv83Yfv7vxiqxXZCOc7MDWtjkpKhOHQdGZV0++P1x9O&#10;KfGBmYYpMKKmO+Hpxfz9u/PezsQEWlCNcARBjJ/1tqZtCHZWFJ63QjN/BFYYVEpwmgVk3apoHOsR&#10;XatiUpafih5cYx1w4T1Kr7KSzhO+lIKHOym9CETVFHML6evSdxm/xfyczVaO2bbjQxrsH7LQrDMY&#10;dIS6YoGRtet+g9Idd+BBhiMOugApOy5SDVhNVb6q5qFlVqRasDnejm3y/w+W324e7L3DNvTWzzyS&#10;sYqtdDr+MT+yTc3ajc0S20A4Cqvy7HQ6pYSjqvo4nSCNKMXB2TofPgvQJBI1dfgWqUVsc+NDNt2b&#10;xFgeVNdcd0olJr6/uFSObBi+3HI1Sa5qrb9Ck2Un07JM74ch07hE85TACyRlIp6BiJyDRklxqDZR&#10;YadEtFPmm5Cka7C+HHFEzkEZ58KEKiXjW9aILK7+mEsCjMgS44/YA8DLIvfYOcvBPrqKNMejc5mj&#10;/8159EiRwYTRWXcG3FsACqsaImf7fZNya2KXltDs7h1xkLfIW37d4dPeMB/umcO1wQXDUxDu8CMV&#10;9DWFgaKkBffzLXm0x2lGLSU9rmFN/Y81c4IS9cXgnJ9Vx8dxbxNzPD2ZIOOea5bPNWatLwHnpcKj&#10;Y3kio31Qe1I60E94MRYxKqqY4Ri7pjy4PXMZ8nnAm8PFYpHMcFctCzfmwfIIHrsaR/dx+8ScHeY7&#10;4GLcwn5l2ezVmGfb6GlgsQ4gu7QDh74O/cY9T0M83KR4SJ7zyepwOee/AAAA//8DAFBLAwQUAAYA&#10;CAAAACEAH12cPeEAAAAJAQAADwAAAGRycy9kb3ducmV2LnhtbEyPy07DMBBF90j8gzVIbFBrJ0QQ&#10;QpyKh6gQCygpH+DGzkPE48h228DXM6xgN6M5unNuuZrtyA7Gh8GhhGQpgBlsnB6wk/CxfVrkwEJU&#10;qNXo0Ej4MgFW1elJqQrtjvhuDnXsGIVgKJSEPsap4Dw0vbEqLN1kkG6t81ZFWn3HtVdHCrcjT4W4&#10;4lYNSB96NZmH3jSf9d5KqO+z9Wt78bL2Ld9+N8+b/PFtaqQ8P5vvboFFM8c/GH71SR0qctq5PerA&#10;RgnpjbgmlIYkAUbApcip3E5ClmbAq5L/b1D9AAAA//8DAFBLAQItABQABgAIAAAAIQC2gziS/gAA&#10;AOEBAAATAAAAAAAAAAAAAAAAAAAAAABbQ29udGVudF9UeXBlc10ueG1sUEsBAi0AFAAGAAgAAAAh&#10;ADj9If/WAAAAlAEAAAsAAAAAAAAAAAAAAAAALwEAAF9yZWxzLy5yZWxzUEsBAi0AFAAGAAgAAAAh&#10;ALBxd0KEAgAAgQUAAA4AAAAAAAAAAAAAAAAALgIAAGRycy9lMm9Eb2MueG1sUEsBAi0AFAAGAAgA&#10;AAAhAB9dnD3hAAAACQEAAA8AAAAAAAAAAAAAAAAA3gQAAGRycy9kb3ducmV2LnhtbFBLBQYAAAAA&#10;BAAEAPMAAADsBQAAAAA=&#10;" fillcolor="#aeaaaa [2414]" stroked="f" strokeweight="1pt"/>
          </w:pict>
        </mc:Fallback>
      </mc:AlternateContent>
    </w:r>
    <w:r>
      <w:rPr>
        <w:rFonts w:ascii="Roboto" w:hAnsi="Roboto"/>
        <w:noProof/>
        <w:color w:val="0032A1"/>
        <w:sz w:val="16"/>
        <w:szCs w:val="16"/>
      </w:rPr>
      <mc:AlternateContent>
        <mc:Choice Requires="wps">
          <w:drawing>
            <wp:anchor distT="0" distB="0" distL="114300" distR="114300" simplePos="0" relativeHeight="251661312" behindDoc="0" locked="0" layoutInCell="1" allowOverlap="1" wp14:anchorId="03F6CA03" wp14:editId="08A7EE76">
              <wp:simplePos x="0" y="0"/>
              <wp:positionH relativeFrom="column">
                <wp:posOffset>1956273</wp:posOffset>
              </wp:positionH>
              <wp:positionV relativeFrom="paragraph">
                <wp:posOffset>133350</wp:posOffset>
              </wp:positionV>
              <wp:extent cx="5597525" cy="135255"/>
              <wp:effectExtent l="0" t="0" r="3175" b="4445"/>
              <wp:wrapNone/>
              <wp:docPr id="1233234361" name="Rectangle 2"/>
              <wp:cNvGraphicFramePr/>
              <a:graphic xmlns:a="http://schemas.openxmlformats.org/drawingml/2006/main">
                <a:graphicData uri="http://schemas.microsoft.com/office/word/2010/wordprocessingShape">
                  <wps:wsp>
                    <wps:cNvSpPr/>
                    <wps:spPr>
                      <a:xfrm>
                        <a:off x="0" y="0"/>
                        <a:ext cx="5597525" cy="135255"/>
                      </a:xfrm>
                      <a:prstGeom prst="rect">
                        <a:avLst/>
                      </a:prstGeom>
                      <a:solidFill>
                        <a:srgbClr val="0032A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70007" id="Rectangle 2" o:spid="_x0000_s1026" style="position:absolute;margin-left:154.05pt;margin-top:10.5pt;width:440.75pt;height:1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rJfAIAAF8FAAAOAAAAZHJzL2Uyb0RvYy54bWysVE1v2zAMvQ/YfxB0X22nzboGdYqgRYcB&#10;RRusHXpWZCk2IIsapcTJfv0o2XG6tthh2EWmRPLxw4+8vNq1hm0V+gZsyYuTnDNlJVSNXZf8x9Pt&#10;py+c+SBsJQxYVfK98vxq/vHDZedmagI1mEohIxDrZ50reR2Cm2WZl7VqhT8BpywpNWArAl1xnVUo&#10;OkJvTTbJ889ZB1g5BKm8p9ebXsnnCV9rJcOD1l4FZkpOuYV0YjpX8czml2K2RuHqRg5piH/IohWN&#10;paAj1I0Igm2weQPVNhLBgw4nEtoMtG6kSjVQNUX+qprHWjiVaqHmeDe2yf8/WHm/fXRLpDZ0zs88&#10;ibGKncY2fik/tkvN2o/NUrvAJD1Opxfn08mUM0m64pTEaexmdvR26MNXBS2LQsmRfkbqkdje+dCb&#10;HkxiMA+mqW4bY9IF16trg2wr4o/LTyeLYkD/w8zYaGwhuvWI8SU71pKksDcq2hn7XWnWVJT9JGWS&#10;aKbGOEJKZUPRq2pRqT58Mc3zxBSqbfRIlSbAiKwp/og9AEQKv8Xusxzso6tKLB2d878l1juPHiky&#10;2DA6t40FfA/AUFVD5N7+0KS+NbFLK6j2S2QI/Yx4J28b+m93woelQBoKGh8a9PBAhzbQlRwGibMa&#10;8Nd779GeuEpazjoaspL7nxuBijPzzRKLL4qzsziV6XI2PZ/QBV9qVi81dtNeA9GhoJXiZBKjfTAH&#10;USO0z7QPFjEqqYSVFLvkMuDhch364aeNItVikcxoEp0Id/bRyQgeuxp5+bR7FugG8gai/T0cBlLM&#10;XnG4t42eFhabALpJBD/2deg3TXEizrBx4pp4eU9Wx704/w0AAP//AwBQSwMEFAAGAAgAAAAhAPx1&#10;6evhAAAACgEAAA8AAABkcnMvZG93bnJldi54bWxMj8FOwzAQRO9I/IO1SFwQdZKiKg3ZVAhUuNAD&#10;AYG4ufGSRNjrELtt4OtxT3Bc7dPMm3I1WSP2NPreMUI6S0AQN0733CK8PK8vcxA+KNbKOCaEb/Kw&#10;qk5PSlVod+An2tehFTGEfaEQuhCGQkrfdGSVn7mBOP4+3GhViOfYSj2qQwy3RmZJspBW9RwbOjXQ&#10;bUfNZ72zCHf3rz8P9dfm4q1e23daDv6xNR7x/Gy6uQYRaAp/MBz1ozpU0Wnrdqy9MAjzJE8jipCl&#10;cdMRSPPlAsQW4Sqbg6xK+X9C9QsAAP//AwBQSwECLQAUAAYACAAAACEAtoM4kv4AAADhAQAAEwAA&#10;AAAAAAAAAAAAAAAAAAAAW0NvbnRlbnRfVHlwZXNdLnhtbFBLAQItABQABgAIAAAAIQA4/SH/1gAA&#10;AJQBAAALAAAAAAAAAAAAAAAAAC8BAABfcmVscy8ucmVsc1BLAQItABQABgAIAAAAIQAYcprJfAIA&#10;AF8FAAAOAAAAAAAAAAAAAAAAAC4CAABkcnMvZTJvRG9jLnhtbFBLAQItABQABgAIAAAAIQD8denr&#10;4QAAAAoBAAAPAAAAAAAAAAAAAAAAANYEAABkcnMvZG93bnJldi54bWxQSwUGAAAAAAQABADzAAAA&#10;5AUAAAAA&#10;" fillcolor="#0032a1" stroked="f" strokeweight="1pt"/>
          </w:pict>
        </mc:Fallback>
      </mc:AlternateContent>
    </w:r>
  </w:p>
  <w:p w14:paraId="45E23FE7" w14:textId="31B25281" w:rsidR="00C710C0" w:rsidRPr="00C710C0" w:rsidRDefault="00C70EF5" w:rsidP="00E30F8F">
    <w:pPr>
      <w:pStyle w:val="Footer"/>
      <w:ind w:right="360"/>
      <w:rPr>
        <w:rFonts w:ascii="Roboto" w:hAnsi="Roboto"/>
        <w:color w:val="0032A1"/>
        <w:sz w:val="16"/>
        <w:szCs w:val="16"/>
      </w:rPr>
    </w:pPr>
    <w:r>
      <w:rPr>
        <w:rFonts w:ascii="Roboto" w:hAnsi="Roboto"/>
        <w:color w:val="0032A1"/>
        <w:sz w:val="16"/>
        <w:szCs w:val="16"/>
      </w:rPr>
      <w:t>MEDIATION AGREEMENT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DFF7" w14:textId="77777777" w:rsidR="00C70EF5" w:rsidRDefault="00C70EF5" w:rsidP="00C70EF5">
    <w:pPr>
      <w:pStyle w:val="Footer"/>
      <w:ind w:right="360"/>
      <w:rPr>
        <w:rFonts w:ascii="Roboto" w:hAnsi="Roboto"/>
        <w:color w:val="0032A1"/>
        <w:sz w:val="16"/>
        <w:szCs w:val="16"/>
      </w:rPr>
    </w:pPr>
    <w:r>
      <w:rPr>
        <w:rFonts w:asciiTheme="majorHAnsi" w:eastAsia="Times New Roman" w:hAnsiTheme="majorHAnsi" w:cs="Times New Roman"/>
        <w:b/>
        <w:bCs/>
        <w:noProof/>
        <w:kern w:val="0"/>
        <w:lang w:eastAsia="en-ZA"/>
      </w:rPr>
      <mc:AlternateContent>
        <mc:Choice Requires="wps">
          <w:drawing>
            <wp:anchor distT="0" distB="0" distL="114300" distR="114300" simplePos="0" relativeHeight="251664384" behindDoc="0" locked="0" layoutInCell="1" allowOverlap="1" wp14:anchorId="3BBFC336" wp14:editId="46B0B9B2">
              <wp:simplePos x="0" y="0"/>
              <wp:positionH relativeFrom="column">
                <wp:posOffset>0</wp:posOffset>
              </wp:positionH>
              <wp:positionV relativeFrom="paragraph">
                <wp:posOffset>0</wp:posOffset>
              </wp:positionV>
              <wp:extent cx="6031230" cy="0"/>
              <wp:effectExtent l="0" t="0" r="13970" b="12700"/>
              <wp:wrapNone/>
              <wp:docPr id="1591471356" name="Straight Connector 3"/>
              <wp:cNvGraphicFramePr/>
              <a:graphic xmlns:a="http://schemas.openxmlformats.org/drawingml/2006/main">
                <a:graphicData uri="http://schemas.microsoft.com/office/word/2010/wordprocessingShape">
                  <wps:wsp>
                    <wps:cNvCnPr/>
                    <wps:spPr>
                      <a:xfrm>
                        <a:off x="0" y="0"/>
                        <a:ext cx="6031230" cy="0"/>
                      </a:xfrm>
                      <a:prstGeom prst="line">
                        <a:avLst/>
                      </a:prstGeom>
                      <a:ln>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99B2C6"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0" to="474.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fBxgEAAPgDAAAOAAAAZHJzL2Uyb0RvYy54bWysU8tu2zAQvBfIPxC815IcNCgEyzkkSC9p&#10;G7TNB9DU0iJAcgmSseS/75Ky5aIJULSoDhQfO7M7w+XmdrKGHSBEja7jzarmDJzEXrt9x59/PLz/&#10;yFlMwvXCoIOOHyHy2+3Vu83oW1jjgKaHwIjExXb0HR9S8m1VRTmAFXGFHhwdKgxWJFqGfdUHMRK7&#10;NdW6rm+qEUPvA0qIkXbv50O+LfxKgUxflYqQmOk41ZbKGMq4y2O13Yh2H4QftDyVIf6hCiu0o6QL&#10;1b1Igr0E/YrKahkwokoribZCpbSEooHUNPVvar4PwkPRQuZEv9gU/x+t/HK4c0+BbBh9bKN/ClnF&#10;pILNf6qPTcWs42IWTIlJ2rypr5v1NXkqz2fVBehDTJ8ALcuTjhvtsg7RisNjTJSMQs8hedu4PEY0&#10;un/QxpRF7gC4M4EdBN3dbr8uBObFfsZ+3vtQ05dvkNhKw+TweXVhorPMXl3klVk6GpgzfwPFdE+C&#10;mpJgIZpzCCnBpeaUxTiKzjBFVS7A+s/AU3yGQunKvwEviJIZXVrAVjsMb2VP07lkNcefHZh1Zwt2&#10;2B/LxRdrqL2Kc6enkPv313WBXx7s9icAAAD//wMAUEsDBBQABgAIAAAAIQC+avbq2QAAAAIBAAAP&#10;AAAAZHJzL2Rvd25yZXYueG1sTI9BS8NAEIXvgv9hGcGL2I1SxMZsiqgFqR5sbe/b7JgEs7Nhd9pE&#10;f71TL3oZeLyZN98r5qPv1AFjagMZuJpkoJCq4FqqDWzeF5e3oBJbcrYLhAa+MMG8PD0pbO7CQCs8&#10;rLlWEkIptwYa5j7XOlUNepsmoUcS7yNEb1lkrLWLdpBw3+nrLLvR3rYkHxrb40OD1ed67wVj4VZx&#10;uuXxyfPL2+vy4nE5PH8bc3423t+BYhz5bxmO+HIDpTDtwp5cUp0BKcK/U7zZdCY1dkepy0L/Ry9/&#10;AAAA//8DAFBLAQItABQABgAIAAAAIQC2gziS/gAAAOEBAAATAAAAAAAAAAAAAAAAAAAAAABbQ29u&#10;dGVudF9UeXBlc10ueG1sUEsBAi0AFAAGAAgAAAAhADj9If/WAAAAlAEAAAsAAAAAAAAAAAAAAAAA&#10;LwEAAF9yZWxzLy5yZWxzUEsBAi0AFAAGAAgAAAAhALCvx8HGAQAA+AMAAA4AAAAAAAAAAAAAAAAA&#10;LgIAAGRycy9lMm9Eb2MueG1sUEsBAi0AFAAGAAgAAAAhAL5q9urZAAAAAgEAAA8AAAAAAAAAAAAA&#10;AAAAIAQAAGRycy9kb3ducmV2LnhtbFBLBQYAAAAABAAEAPMAAAAmBQAAAAA=&#10;" strokecolor="#747070 [1614]" strokeweight=".5pt">
              <v:stroke joinstyle="miter"/>
            </v:line>
          </w:pict>
        </mc:Fallback>
      </mc:AlternateContent>
    </w:r>
  </w:p>
  <w:p w14:paraId="60AAC13F" w14:textId="77777777" w:rsidR="00C70EF5" w:rsidRDefault="00C70EF5" w:rsidP="00C70EF5">
    <w:pPr>
      <w:pStyle w:val="BasicParagraph"/>
      <w:suppressAutoHyphens/>
      <w:jc w:val="center"/>
      <w:rPr>
        <w:rFonts w:ascii="Roboto" w:hAnsi="Roboto" w:cs="Roboto"/>
        <w:color w:val="0033A1"/>
        <w:sz w:val="18"/>
        <w:szCs w:val="18"/>
      </w:rPr>
    </w:pPr>
    <w:r>
      <w:rPr>
        <w:rFonts w:ascii="Roboto" w:hAnsi="Roboto" w:cs="Roboto"/>
        <w:color w:val="0033A1"/>
        <w:sz w:val="18"/>
        <w:szCs w:val="18"/>
      </w:rPr>
      <w:t>Arbitration Foundation of Southern Africa 1st Floor, Grindrod Tower,</w:t>
    </w:r>
  </w:p>
  <w:p w14:paraId="09F1AC2D" w14:textId="00676914" w:rsidR="00C70EF5" w:rsidRPr="00C70EF5" w:rsidRDefault="00C70EF5" w:rsidP="00C70EF5">
    <w:pPr>
      <w:pStyle w:val="BasicParagraph"/>
      <w:suppressAutoHyphens/>
      <w:jc w:val="center"/>
      <w:rPr>
        <w:rFonts w:ascii="Roboto" w:hAnsi="Roboto" w:cs="Roboto"/>
        <w:color w:val="0033A1"/>
        <w:sz w:val="18"/>
        <w:szCs w:val="18"/>
      </w:rPr>
    </w:pPr>
    <w:r>
      <w:rPr>
        <w:rFonts w:ascii="Roboto" w:hAnsi="Roboto" w:cs="Roboto"/>
        <w:color w:val="0033A1"/>
        <w:sz w:val="18"/>
        <w:szCs w:val="18"/>
      </w:rPr>
      <w:t>8a Protea Place, Sandton South Africa | +27 11 320-0600 | mediation@arbitration.co.za | https://arbitration.co.za/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4DA0" w14:textId="77777777" w:rsidR="002E78D5" w:rsidRDefault="002E78D5" w:rsidP="00B9128B">
      <w:r>
        <w:separator/>
      </w:r>
    </w:p>
  </w:footnote>
  <w:footnote w:type="continuationSeparator" w:id="0">
    <w:p w14:paraId="739A4FC6" w14:textId="77777777" w:rsidR="002E78D5" w:rsidRDefault="002E78D5" w:rsidP="00B91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9D47" w14:textId="77777777" w:rsidR="00AB5576" w:rsidRDefault="00AB5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7718303"/>
      <w:docPartObj>
        <w:docPartGallery w:val="Page Numbers (Top of Page)"/>
        <w:docPartUnique/>
      </w:docPartObj>
    </w:sdtPr>
    <w:sdtEndPr>
      <w:rPr>
        <w:noProof/>
      </w:rPr>
    </w:sdtEndPr>
    <w:sdtContent>
      <w:p w14:paraId="6D301AFE" w14:textId="5877BE53" w:rsidR="00B9128B" w:rsidRPr="008B78DA" w:rsidRDefault="008B78DA" w:rsidP="004C00EF">
        <w:pPr>
          <w:pStyle w:val="Header"/>
          <w:jc w:val="right"/>
          <w:rPr>
            <w:rFonts w:ascii="Arial" w:hAnsi="Arial" w:cs="Arial"/>
          </w:rPr>
        </w:pPr>
        <w:r w:rsidRPr="008B78DA">
          <w:rPr>
            <w:rFonts w:ascii="Arial" w:hAnsi="Arial" w:cs="Arial"/>
          </w:rPr>
          <w:t xml:space="preserve"> Page </w:t>
        </w:r>
        <w:r w:rsidR="00AB5576" w:rsidRPr="008B78DA">
          <w:rPr>
            <w:rFonts w:ascii="Arial" w:hAnsi="Arial" w:cs="Arial"/>
          </w:rPr>
          <w:fldChar w:fldCharType="begin"/>
        </w:r>
        <w:r w:rsidR="00AB5576" w:rsidRPr="008B78DA">
          <w:rPr>
            <w:rFonts w:ascii="Arial" w:hAnsi="Arial" w:cs="Arial"/>
          </w:rPr>
          <w:instrText xml:space="preserve"> PAGE   \* MERGEFORMAT </w:instrText>
        </w:r>
        <w:r w:rsidR="00AB5576" w:rsidRPr="008B78DA">
          <w:rPr>
            <w:rFonts w:ascii="Arial" w:hAnsi="Arial" w:cs="Arial"/>
          </w:rPr>
          <w:fldChar w:fldCharType="separate"/>
        </w:r>
        <w:r w:rsidR="00AB5576" w:rsidRPr="008B78DA">
          <w:rPr>
            <w:rFonts w:ascii="Arial" w:hAnsi="Arial" w:cs="Arial"/>
            <w:noProof/>
          </w:rPr>
          <w:t>2</w:t>
        </w:r>
        <w:r w:rsidR="00AB5576" w:rsidRPr="008B78DA">
          <w:rPr>
            <w:rFonts w:ascii="Arial" w:hAnsi="Arial" w:cs="Arial"/>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1681" w14:textId="4692896D" w:rsidR="00C70EF5" w:rsidRDefault="00383F58">
    <w:pPr>
      <w:pStyle w:val="Header"/>
    </w:pPr>
    <w:r>
      <w:rPr>
        <w:rStyle w:val="normaltextrun"/>
        <w:rFonts w:ascii="Calibri" w:hAnsi="Calibri" w:cs="Calibri"/>
        <w:b/>
        <w:bCs/>
        <w:i/>
        <w:iCs/>
        <w:color w:val="000000"/>
        <w:sz w:val="16"/>
        <w:szCs w:val="16"/>
        <w:u w:val="single"/>
        <w:shd w:val="clear" w:color="auto" w:fill="FFFFFF"/>
      </w:rPr>
      <w:t xml:space="preserve">[Confidential to clients and their legal </w:t>
    </w:r>
    <w:r w:rsidR="009035D3">
      <w:rPr>
        <w:rStyle w:val="normaltextrun"/>
        <w:rFonts w:ascii="Calibri" w:hAnsi="Calibri" w:cs="Calibri"/>
        <w:b/>
        <w:bCs/>
        <w:i/>
        <w:iCs/>
        <w:color w:val="000000"/>
        <w:sz w:val="16"/>
        <w:szCs w:val="16"/>
        <w:u w:val="single"/>
        <w:shd w:val="clear" w:color="auto" w:fill="FFFFFF"/>
      </w:rPr>
      <w:t>representatives]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8681687" o:spid="_x0000_i1025" type="#_x0000_t75" style="width:11.25pt;height:11.25pt;visibility:visible;mso-wrap-style:square" o:bullet="t">
        <v:imagedata r:id="rId1" o:title=""/>
      </v:shape>
    </w:pict>
  </w:numPicBullet>
  <w:abstractNum w:abstractNumId="0" w15:restartNumberingAfterBreak="0">
    <w:nsid w:val="FFFFFF89"/>
    <w:multiLevelType w:val="singleLevel"/>
    <w:tmpl w:val="152CA356"/>
    <w:lvl w:ilvl="0">
      <w:start w:val="1"/>
      <w:numFmt w:val="bullet"/>
      <w:pStyle w:val="ListBullet"/>
      <w:lvlText w:val=""/>
      <w:lvlJc w:val="left"/>
      <w:pPr>
        <w:tabs>
          <w:tab w:val="num" w:pos="7448"/>
        </w:tabs>
        <w:ind w:left="7448" w:hanging="360"/>
      </w:pPr>
      <w:rPr>
        <w:rFonts w:ascii="Symbol" w:hAnsi="Symbol" w:hint="default"/>
      </w:rPr>
    </w:lvl>
  </w:abstractNum>
  <w:abstractNum w:abstractNumId="1" w15:restartNumberingAfterBreak="0">
    <w:nsid w:val="00000002"/>
    <w:multiLevelType w:val="multilevel"/>
    <w:tmpl w:val="00000000"/>
    <w:lvl w:ilvl="0">
      <w:start w:val="1"/>
      <w:numFmt w:val="decimal"/>
      <w:pStyle w:val="level1"/>
      <w:lvlText w:val="%1_"/>
      <w:lvlJc w:val="left"/>
      <w:pPr>
        <w:tabs>
          <w:tab w:val="num" w:pos="920"/>
        </w:tabs>
        <w:ind w:left="920" w:hanging="920"/>
      </w:pPr>
      <w:rPr>
        <w:rFonts w:ascii="CG Times" w:hAnsi="CG Times"/>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631641"/>
    <w:multiLevelType w:val="multilevel"/>
    <w:tmpl w:val="7F3203AA"/>
    <w:styleLink w:val="CurrentList1"/>
    <w:lvl w:ilvl="0">
      <w:start w:val="1"/>
      <w:numFmt w:val="lowerLetter"/>
      <w:lvlText w:val="(%1)"/>
      <w:lvlJc w:val="left"/>
      <w:pPr>
        <w:ind w:left="855" w:hanging="360"/>
      </w:pPr>
      <w:rPr>
        <w:rFonts w:hint="default"/>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3" w15:restartNumberingAfterBreak="0">
    <w:nsid w:val="0065558F"/>
    <w:multiLevelType w:val="hybridMultilevel"/>
    <w:tmpl w:val="AAB43156"/>
    <w:lvl w:ilvl="0" w:tplc="0DE6A148">
      <w:start w:val="1"/>
      <w:numFmt w:val="lowerRoman"/>
      <w:pStyle w:val="AFSANumberedRomanindent"/>
      <w:lvlText w:val="(%1)"/>
      <w:lvlJc w:val="left"/>
      <w:pPr>
        <w:ind w:left="1713" w:hanging="720"/>
      </w:pPr>
      <w:rPr>
        <w:rFonts w:hint="default"/>
        <w:b w:val="0"/>
        <w:bCs w:val="0"/>
      </w:rPr>
    </w:lvl>
    <w:lvl w:ilvl="1" w:tplc="1C090019" w:tentative="1">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4" w15:restartNumberingAfterBreak="0">
    <w:nsid w:val="038F3A21"/>
    <w:multiLevelType w:val="hybridMultilevel"/>
    <w:tmpl w:val="98CC3ADA"/>
    <w:lvl w:ilvl="0" w:tplc="1C090007">
      <w:start w:val="1"/>
      <w:numFmt w:val="bullet"/>
      <w:lvlText w:val=""/>
      <w:lvlPicBulletId w:val="0"/>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AF1710E"/>
    <w:multiLevelType w:val="hybridMultilevel"/>
    <w:tmpl w:val="4844E768"/>
    <w:lvl w:ilvl="0" w:tplc="02282102">
      <w:start w:val="1"/>
      <w:numFmt w:val="lowerRoman"/>
      <w:pStyle w:val="AFSATablenumbered"/>
      <w:lvlText w:val="(%1)"/>
      <w:lvlJc w:val="left"/>
      <w:pPr>
        <w:ind w:left="76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D1138F"/>
    <w:multiLevelType w:val="hybridMultilevel"/>
    <w:tmpl w:val="1D7202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490424"/>
    <w:multiLevelType w:val="hybridMultilevel"/>
    <w:tmpl w:val="24123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893D69"/>
    <w:multiLevelType w:val="multilevel"/>
    <w:tmpl w:val="2EDA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41129"/>
    <w:multiLevelType w:val="hybridMultilevel"/>
    <w:tmpl w:val="FF4C99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D702FE"/>
    <w:multiLevelType w:val="multilevel"/>
    <w:tmpl w:val="121AAC7E"/>
    <w:styleLink w:val="CurrentList3"/>
    <w:lvl w:ilvl="0">
      <w:start w:val="1"/>
      <w:numFmt w:val="lowerRoman"/>
      <w:lvlText w:val="(%1)"/>
      <w:lvlJc w:val="left"/>
      <w:pPr>
        <w:ind w:left="76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707658"/>
    <w:multiLevelType w:val="multilevel"/>
    <w:tmpl w:val="1534B548"/>
    <w:lvl w:ilvl="0">
      <w:start w:val="1"/>
      <w:numFmt w:val="upperLetter"/>
      <w:pStyle w:val="AFSATablenumberedfirst"/>
      <w:lvlText w:val="%1"/>
      <w:lvlJc w:val="left"/>
      <w:pPr>
        <w:ind w:left="454" w:hanging="454"/>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171D5EE8"/>
    <w:multiLevelType w:val="hybridMultilevel"/>
    <w:tmpl w:val="4B6A70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F10B97"/>
    <w:multiLevelType w:val="multilevel"/>
    <w:tmpl w:val="824AC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F17F69"/>
    <w:multiLevelType w:val="multilevel"/>
    <w:tmpl w:val="1534B548"/>
    <w:styleLink w:val="CurrentList12"/>
    <w:lvl w:ilvl="0">
      <w:start w:val="1"/>
      <w:numFmt w:val="upperLetter"/>
      <w:lvlText w:val="%1"/>
      <w:lvlJc w:val="left"/>
      <w:pPr>
        <w:ind w:left="454" w:hanging="454"/>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1D9346EC"/>
    <w:multiLevelType w:val="multilevel"/>
    <w:tmpl w:val="FC96A796"/>
    <w:styleLink w:val="TableList"/>
    <w:lvl w:ilvl="0">
      <w:start w:val="1"/>
      <w:numFmt w:val="lowerRoman"/>
      <w:lvlText w:val="(%1)"/>
      <w:lvlJc w:val="left"/>
      <w:pPr>
        <w:tabs>
          <w:tab w:val="num" w:pos="851"/>
        </w:tabs>
        <w:ind w:left="851" w:hanging="851"/>
      </w:pPr>
      <w:rPr>
        <w:rFonts w:asciiTheme="minorHAnsi" w:hAnsiTheme="minorHAnsi" w:hint="default"/>
        <w:sz w:val="20"/>
      </w:rPr>
    </w:lvl>
    <w:lvl w:ilvl="1">
      <w:start w:val="1"/>
      <w:numFmt w:val="lowerLetter"/>
      <w:lvlText w:val="%2."/>
      <w:lvlJc w:val="left"/>
      <w:pPr>
        <w:ind w:left="1575" w:hanging="360"/>
      </w:pPr>
      <w:rPr>
        <w:rFonts w:hint="default"/>
      </w:rPr>
    </w:lvl>
    <w:lvl w:ilvl="2">
      <w:start w:val="1"/>
      <w:numFmt w:val="lowerRoman"/>
      <w:lvlText w:val="%3."/>
      <w:lvlJc w:val="right"/>
      <w:pPr>
        <w:ind w:left="2295" w:hanging="180"/>
      </w:pPr>
      <w:rPr>
        <w:rFonts w:hint="default"/>
      </w:rPr>
    </w:lvl>
    <w:lvl w:ilvl="3">
      <w:start w:val="1"/>
      <w:numFmt w:val="decimal"/>
      <w:lvlText w:val="%4."/>
      <w:lvlJc w:val="left"/>
      <w:pPr>
        <w:ind w:left="3015" w:hanging="360"/>
      </w:pPr>
      <w:rPr>
        <w:rFonts w:hint="default"/>
      </w:rPr>
    </w:lvl>
    <w:lvl w:ilvl="4">
      <w:start w:val="1"/>
      <w:numFmt w:val="lowerLetter"/>
      <w:lvlText w:val="%5."/>
      <w:lvlJc w:val="left"/>
      <w:pPr>
        <w:ind w:left="3735" w:hanging="360"/>
      </w:pPr>
      <w:rPr>
        <w:rFonts w:hint="default"/>
      </w:rPr>
    </w:lvl>
    <w:lvl w:ilvl="5">
      <w:start w:val="1"/>
      <w:numFmt w:val="lowerRoman"/>
      <w:lvlText w:val="%6."/>
      <w:lvlJc w:val="right"/>
      <w:pPr>
        <w:ind w:left="4455" w:hanging="180"/>
      </w:pPr>
      <w:rPr>
        <w:rFonts w:hint="default"/>
      </w:rPr>
    </w:lvl>
    <w:lvl w:ilvl="6">
      <w:start w:val="1"/>
      <w:numFmt w:val="decimal"/>
      <w:lvlText w:val="%7."/>
      <w:lvlJc w:val="left"/>
      <w:pPr>
        <w:ind w:left="5175" w:hanging="360"/>
      </w:pPr>
      <w:rPr>
        <w:rFonts w:hint="default"/>
      </w:rPr>
    </w:lvl>
    <w:lvl w:ilvl="7">
      <w:start w:val="1"/>
      <w:numFmt w:val="lowerLetter"/>
      <w:lvlText w:val="%8."/>
      <w:lvlJc w:val="left"/>
      <w:pPr>
        <w:ind w:left="5895" w:hanging="360"/>
      </w:pPr>
      <w:rPr>
        <w:rFonts w:hint="default"/>
      </w:rPr>
    </w:lvl>
    <w:lvl w:ilvl="8">
      <w:start w:val="1"/>
      <w:numFmt w:val="lowerRoman"/>
      <w:lvlText w:val="%9."/>
      <w:lvlJc w:val="right"/>
      <w:pPr>
        <w:ind w:left="6615" w:hanging="180"/>
      </w:pPr>
      <w:rPr>
        <w:rFonts w:hint="default"/>
      </w:rPr>
    </w:lvl>
  </w:abstractNum>
  <w:abstractNum w:abstractNumId="16" w15:restartNumberingAfterBreak="0">
    <w:nsid w:val="1EF9711F"/>
    <w:multiLevelType w:val="multilevel"/>
    <w:tmpl w:val="1EB6A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A3EE1"/>
    <w:multiLevelType w:val="multilevel"/>
    <w:tmpl w:val="39A4BD22"/>
    <w:styleLink w:val="CurrentList8"/>
    <w:lvl w:ilvl="0">
      <w:start w:val="1"/>
      <w:numFmt w:val="lowerRoman"/>
      <w:lvlText w:val="(%1)"/>
      <w:lvlJc w:val="left"/>
      <w:pPr>
        <w:ind w:left="76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9734D9"/>
    <w:multiLevelType w:val="hybridMultilevel"/>
    <w:tmpl w:val="E99E0028"/>
    <w:lvl w:ilvl="0" w:tplc="8E3E76DA">
      <w:start w:val="1"/>
      <w:numFmt w:val="decimal"/>
      <w:pStyle w:val="AFSANumberedindent"/>
      <w:lvlText w:val="(%1)"/>
      <w:lvlJc w:val="left"/>
      <w:pPr>
        <w:ind w:left="64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8EE6BFE"/>
    <w:multiLevelType w:val="multilevel"/>
    <w:tmpl w:val="5EF2DEA2"/>
    <w:styleLink w:val="CurrentList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A4B2AA7"/>
    <w:multiLevelType w:val="multilevel"/>
    <w:tmpl w:val="B2F26948"/>
    <w:styleLink w:val="CurrentList15"/>
    <w:lvl w:ilvl="0">
      <w:start w:val="1"/>
      <w:numFmt w:val="decimal"/>
      <w:lvlText w:val="%1."/>
      <w:lvlJc w:val="left"/>
      <w:pPr>
        <w:ind w:left="360" w:hanging="360"/>
      </w:pPr>
      <w:rPr>
        <w:b w:val="0"/>
        <w:bCs w:val="0"/>
      </w:rPr>
    </w:lvl>
    <w:lvl w:ilvl="1">
      <w:start w:val="1"/>
      <w:numFmt w:val="decimal"/>
      <w:lvlText w:val="%1.%2."/>
      <w:lvlJc w:val="left"/>
      <w:pPr>
        <w:ind w:left="4969" w:hanging="432"/>
      </w:pPr>
      <w:rPr>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1" w15:restartNumberingAfterBreak="0">
    <w:nsid w:val="2CC77E1D"/>
    <w:multiLevelType w:val="hybridMultilevel"/>
    <w:tmpl w:val="CDAE0BF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2DB23AE6"/>
    <w:multiLevelType w:val="hybridMultilevel"/>
    <w:tmpl w:val="A6A8F6B8"/>
    <w:lvl w:ilvl="0" w:tplc="A2C02D1E">
      <w:start w:val="1"/>
      <w:numFmt w:val="lowerRoman"/>
      <w:pStyle w:val="AFSATablefirstnumber"/>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EAA780E"/>
    <w:multiLevelType w:val="multilevel"/>
    <w:tmpl w:val="155A64FC"/>
    <w:styleLink w:val="CurrentList1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4" w15:restartNumberingAfterBreak="0">
    <w:nsid w:val="30DF08DC"/>
    <w:multiLevelType w:val="multilevel"/>
    <w:tmpl w:val="4C38911C"/>
    <w:styleLink w:val="CurrentList18"/>
    <w:lvl w:ilvl="0">
      <w:start w:val="1"/>
      <w:numFmt w:val="decimal"/>
      <w:lvlText w:val="%1."/>
      <w:lvlJc w:val="left"/>
      <w:pPr>
        <w:ind w:left="3905" w:hanging="360"/>
      </w:pPr>
      <w:rPr>
        <w:rFonts w:hint="default"/>
      </w:rPr>
    </w:lvl>
    <w:lvl w:ilvl="1">
      <w:start w:val="1"/>
      <w:numFmt w:val="lowerLetter"/>
      <w:lvlText w:val="%2."/>
      <w:lvlJc w:val="left"/>
      <w:pPr>
        <w:ind w:left="5192" w:hanging="360"/>
      </w:pPr>
    </w:lvl>
    <w:lvl w:ilvl="2">
      <w:start w:val="1"/>
      <w:numFmt w:val="lowerRoman"/>
      <w:lvlText w:val="%3."/>
      <w:lvlJc w:val="right"/>
      <w:pPr>
        <w:ind w:left="5912" w:hanging="180"/>
      </w:pPr>
    </w:lvl>
    <w:lvl w:ilvl="3">
      <w:start w:val="1"/>
      <w:numFmt w:val="decimal"/>
      <w:lvlText w:val="%4."/>
      <w:lvlJc w:val="left"/>
      <w:pPr>
        <w:ind w:left="6632" w:hanging="360"/>
      </w:pPr>
    </w:lvl>
    <w:lvl w:ilvl="4">
      <w:start w:val="1"/>
      <w:numFmt w:val="lowerLetter"/>
      <w:lvlText w:val="%5."/>
      <w:lvlJc w:val="left"/>
      <w:pPr>
        <w:ind w:left="7352" w:hanging="360"/>
      </w:pPr>
    </w:lvl>
    <w:lvl w:ilvl="5">
      <w:start w:val="1"/>
      <w:numFmt w:val="lowerRoman"/>
      <w:lvlText w:val="%6."/>
      <w:lvlJc w:val="right"/>
      <w:pPr>
        <w:ind w:left="8072" w:hanging="180"/>
      </w:pPr>
    </w:lvl>
    <w:lvl w:ilvl="6">
      <w:start w:val="1"/>
      <w:numFmt w:val="decimal"/>
      <w:lvlText w:val="%7."/>
      <w:lvlJc w:val="left"/>
      <w:pPr>
        <w:ind w:left="8792" w:hanging="360"/>
      </w:pPr>
    </w:lvl>
    <w:lvl w:ilvl="7">
      <w:start w:val="1"/>
      <w:numFmt w:val="lowerLetter"/>
      <w:lvlText w:val="%8."/>
      <w:lvlJc w:val="left"/>
      <w:pPr>
        <w:ind w:left="9512" w:hanging="360"/>
      </w:pPr>
    </w:lvl>
    <w:lvl w:ilvl="8">
      <w:start w:val="1"/>
      <w:numFmt w:val="lowerRoman"/>
      <w:lvlText w:val="%9."/>
      <w:lvlJc w:val="right"/>
      <w:pPr>
        <w:ind w:left="10232" w:hanging="180"/>
      </w:pPr>
    </w:lvl>
  </w:abstractNum>
  <w:abstractNum w:abstractNumId="25" w15:restartNumberingAfterBreak="0">
    <w:nsid w:val="318F7F7A"/>
    <w:multiLevelType w:val="multilevel"/>
    <w:tmpl w:val="212E6892"/>
    <w:lvl w:ilvl="0">
      <w:start w:val="1"/>
      <w:numFmt w:val="decimal"/>
      <w:lvlText w:val="%1."/>
      <w:lvlJc w:val="left"/>
      <w:pPr>
        <w:ind w:left="-3474" w:hanging="360"/>
      </w:pPr>
      <w:rPr>
        <w:rFonts w:hint="default"/>
        <w:b w:val="0"/>
        <w:bCs w:val="0"/>
      </w:rPr>
    </w:lvl>
    <w:lvl w:ilvl="1">
      <w:start w:val="1"/>
      <w:numFmt w:val="decimal"/>
      <w:lvlText w:val="%1.%2."/>
      <w:lvlJc w:val="left"/>
      <w:pPr>
        <w:ind w:left="1135" w:hanging="432"/>
      </w:pPr>
      <w:rPr>
        <w:rFonts w:hint="default"/>
        <w:b w:val="0"/>
        <w:bCs w:val="0"/>
      </w:rPr>
    </w:lvl>
    <w:lvl w:ilvl="2">
      <w:start w:val="1"/>
      <w:numFmt w:val="decimal"/>
      <w:pStyle w:val="AFSAIndentnumberthird"/>
      <w:lvlText w:val="%1.%2.%3."/>
      <w:lvlJc w:val="left"/>
      <w:pPr>
        <w:ind w:left="-1890" w:hanging="504"/>
      </w:pPr>
      <w:rPr>
        <w:rFonts w:hint="default"/>
      </w:rPr>
    </w:lvl>
    <w:lvl w:ilvl="3">
      <w:start w:val="1"/>
      <w:numFmt w:val="decimal"/>
      <w:lvlText w:val="%1.%2.%3.%4."/>
      <w:lvlJc w:val="left"/>
      <w:pPr>
        <w:ind w:left="-1386" w:hanging="648"/>
      </w:pPr>
      <w:rPr>
        <w:rFonts w:hint="default"/>
      </w:rPr>
    </w:lvl>
    <w:lvl w:ilvl="4">
      <w:start w:val="1"/>
      <w:numFmt w:val="decimal"/>
      <w:lvlText w:val="%1.%2.%3.%4.%5."/>
      <w:lvlJc w:val="left"/>
      <w:pPr>
        <w:ind w:left="-882" w:hanging="792"/>
      </w:pPr>
      <w:rPr>
        <w:rFonts w:hint="default"/>
      </w:rPr>
    </w:lvl>
    <w:lvl w:ilvl="5">
      <w:start w:val="1"/>
      <w:numFmt w:val="decimal"/>
      <w:lvlText w:val="%1.%2.%3.%4.%5.%6."/>
      <w:lvlJc w:val="left"/>
      <w:pPr>
        <w:ind w:left="-378" w:hanging="936"/>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630" w:hanging="1224"/>
      </w:pPr>
      <w:rPr>
        <w:rFonts w:hint="default"/>
      </w:rPr>
    </w:lvl>
    <w:lvl w:ilvl="8">
      <w:start w:val="1"/>
      <w:numFmt w:val="decimal"/>
      <w:lvlText w:val="%1.%2.%3.%4.%5.%6.%7.%8.%9."/>
      <w:lvlJc w:val="left"/>
      <w:pPr>
        <w:ind w:left="1206" w:hanging="1440"/>
      </w:pPr>
      <w:rPr>
        <w:rFonts w:hint="default"/>
      </w:rPr>
    </w:lvl>
  </w:abstractNum>
  <w:abstractNum w:abstractNumId="26" w15:restartNumberingAfterBreak="0">
    <w:nsid w:val="350957F6"/>
    <w:multiLevelType w:val="multilevel"/>
    <w:tmpl w:val="301AB696"/>
    <w:styleLink w:val="CurrentList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66E6A5C"/>
    <w:multiLevelType w:val="multilevel"/>
    <w:tmpl w:val="26A28D94"/>
    <w:styleLink w:val="CurrentList13"/>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8" w15:restartNumberingAfterBreak="0">
    <w:nsid w:val="36F16A76"/>
    <w:multiLevelType w:val="multilevel"/>
    <w:tmpl w:val="3FF0397C"/>
    <w:styleLink w:val="CurrentList5"/>
    <w:lvl w:ilvl="0">
      <w:start w:val="1"/>
      <w:numFmt w:val="lowerLetter"/>
      <w:lvlText w:val="(%1)"/>
      <w:lvlJc w:val="left"/>
      <w:pPr>
        <w:tabs>
          <w:tab w:val="num" w:pos="822"/>
        </w:tabs>
        <w:ind w:left="825" w:hanging="360"/>
      </w:pPr>
      <w:rPr>
        <w:rFonts w:hint="default"/>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9" w15:restartNumberingAfterBreak="0">
    <w:nsid w:val="3B0A26E3"/>
    <w:multiLevelType w:val="multilevel"/>
    <w:tmpl w:val="104A4B5C"/>
    <w:lvl w:ilvl="0">
      <w:start w:val="1"/>
      <w:numFmt w:val="decimal"/>
      <w:pStyle w:val="AFSAIndentnumber"/>
      <w:lvlText w:val="%1."/>
      <w:lvlJc w:val="left"/>
      <w:pPr>
        <w:ind w:left="360" w:hanging="360"/>
      </w:pPr>
      <w:rPr>
        <w:b w:val="0"/>
        <w:bCs w:val="0"/>
      </w:rPr>
    </w:lvl>
    <w:lvl w:ilvl="1">
      <w:start w:val="1"/>
      <w:numFmt w:val="decimal"/>
      <w:pStyle w:val="AFSAIndentnumbersecond"/>
      <w:lvlText w:val="%1.%2."/>
      <w:lvlJc w:val="left"/>
      <w:pPr>
        <w:ind w:left="4969" w:hanging="432"/>
      </w:pPr>
      <w:rPr>
        <w:b w:val="0"/>
        <w:bCs w:val="0"/>
      </w:rPr>
    </w:lvl>
    <w:lvl w:ilvl="2">
      <w:start w:val="1"/>
      <w:numFmt w:val="decimal"/>
      <w:lvlText w:val="%1.%2.%3."/>
      <w:lvlJc w:val="left"/>
      <w:pPr>
        <w:ind w:left="1944" w:hanging="504"/>
      </w:pPr>
      <w:rPr>
        <w:b w:val="0"/>
        <w:bCs w:val="0"/>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3C59601A"/>
    <w:multiLevelType w:val="multilevel"/>
    <w:tmpl w:val="7DB403DE"/>
    <w:styleLink w:val="CurrentList10"/>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3DA7729F"/>
    <w:multiLevelType w:val="hybridMultilevel"/>
    <w:tmpl w:val="2EC0FBC6"/>
    <w:lvl w:ilvl="0" w:tplc="6F989C7C">
      <w:start w:val="1"/>
      <w:numFmt w:val="upperLetter"/>
      <w:pStyle w:val="AFSAIndentlettered"/>
      <w:lvlText w:val="%1."/>
      <w:lvlJc w:val="left"/>
      <w:pPr>
        <w:ind w:left="397" w:hanging="397"/>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0D44B70"/>
    <w:multiLevelType w:val="hybridMultilevel"/>
    <w:tmpl w:val="8C04D648"/>
    <w:lvl w:ilvl="0" w:tplc="1424E5E2">
      <w:start w:val="1"/>
      <w:numFmt w:val="bullet"/>
      <w:pStyle w:val="AFSAParabullet"/>
      <w:lvlText w:val=""/>
      <w:lvlJc w:val="left"/>
      <w:pPr>
        <w:ind w:left="567" w:hanging="28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7F58FB"/>
    <w:multiLevelType w:val="multilevel"/>
    <w:tmpl w:val="18CA73E8"/>
    <w:styleLink w:val="CurrentList14"/>
    <w:lvl w:ilvl="0">
      <w:start w:val="1"/>
      <w:numFmt w:val="upperLetter"/>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5A74F1F"/>
    <w:multiLevelType w:val="multilevel"/>
    <w:tmpl w:val="70D2B80A"/>
    <w:styleLink w:val="CurrentList20"/>
    <w:lvl w:ilvl="0">
      <w:start w:val="1"/>
      <w:numFmt w:val="decimal"/>
      <w:lvlText w:val="%1."/>
      <w:lvlJc w:val="left"/>
      <w:pPr>
        <w:ind w:left="313" w:hanging="284"/>
      </w:pPr>
      <w:rPr>
        <w:rFonts w:hint="default"/>
        <w:b w:val="0"/>
        <w:bCs w:val="0"/>
      </w:rPr>
    </w:lvl>
    <w:lvl w:ilvl="1">
      <w:start w:val="1"/>
      <w:numFmt w:val="decimal"/>
      <w:lvlText w:val="%1.%2."/>
      <w:lvlJc w:val="left"/>
      <w:pPr>
        <w:ind w:left="1276" w:hanging="567"/>
      </w:pPr>
      <w:rPr>
        <w:rFonts w:hint="default"/>
        <w:b w:val="0"/>
        <w:bCs w:val="0"/>
      </w:rPr>
    </w:lvl>
    <w:lvl w:ilvl="2">
      <w:start w:val="1"/>
      <w:numFmt w:val="decimal"/>
      <w:lvlText w:val="%1.%2.%3."/>
      <w:lvlJc w:val="left"/>
      <w:pPr>
        <w:ind w:left="2864" w:hanging="1588"/>
      </w:pPr>
      <w:rPr>
        <w:rFonts w:hint="default"/>
      </w:rPr>
    </w:lvl>
    <w:lvl w:ilvl="3">
      <w:start w:val="1"/>
      <w:numFmt w:val="decimal"/>
      <w:lvlText w:val="%1.%2.%3.%4."/>
      <w:lvlJc w:val="left"/>
      <w:pPr>
        <w:ind w:left="-1357" w:hanging="648"/>
      </w:pPr>
      <w:rPr>
        <w:rFonts w:hint="default"/>
      </w:rPr>
    </w:lvl>
    <w:lvl w:ilvl="4">
      <w:start w:val="1"/>
      <w:numFmt w:val="decimal"/>
      <w:lvlText w:val="%1.%2.%3.%4.%5."/>
      <w:lvlJc w:val="left"/>
      <w:pPr>
        <w:ind w:left="-853" w:hanging="792"/>
      </w:pPr>
      <w:rPr>
        <w:rFonts w:hint="default"/>
      </w:rPr>
    </w:lvl>
    <w:lvl w:ilvl="5">
      <w:start w:val="1"/>
      <w:numFmt w:val="decimal"/>
      <w:lvlText w:val="%1.%2.%3.%4.%5.%6."/>
      <w:lvlJc w:val="left"/>
      <w:pPr>
        <w:ind w:left="-349" w:hanging="936"/>
      </w:pPr>
      <w:rPr>
        <w:rFonts w:hint="default"/>
      </w:rPr>
    </w:lvl>
    <w:lvl w:ilvl="6">
      <w:start w:val="1"/>
      <w:numFmt w:val="decimal"/>
      <w:lvlText w:val="%1.%2.%3.%4.%5.%6.%7."/>
      <w:lvlJc w:val="left"/>
      <w:pPr>
        <w:ind w:left="155" w:hanging="1080"/>
      </w:pPr>
      <w:rPr>
        <w:rFonts w:hint="default"/>
      </w:rPr>
    </w:lvl>
    <w:lvl w:ilvl="7">
      <w:start w:val="1"/>
      <w:numFmt w:val="decimal"/>
      <w:lvlText w:val="%1.%2.%3.%4.%5.%6.%7.%8."/>
      <w:lvlJc w:val="left"/>
      <w:pPr>
        <w:ind w:left="659" w:hanging="1224"/>
      </w:pPr>
      <w:rPr>
        <w:rFonts w:hint="default"/>
      </w:rPr>
    </w:lvl>
    <w:lvl w:ilvl="8">
      <w:start w:val="1"/>
      <w:numFmt w:val="decimal"/>
      <w:lvlText w:val="%1.%2.%3.%4.%5.%6.%7.%8.%9."/>
      <w:lvlJc w:val="left"/>
      <w:pPr>
        <w:ind w:left="1235" w:hanging="1440"/>
      </w:pPr>
      <w:rPr>
        <w:rFonts w:hint="default"/>
      </w:rPr>
    </w:lvl>
  </w:abstractNum>
  <w:abstractNum w:abstractNumId="35" w15:restartNumberingAfterBreak="0">
    <w:nsid w:val="48121649"/>
    <w:multiLevelType w:val="hybridMultilevel"/>
    <w:tmpl w:val="5B8A29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8E81D4E"/>
    <w:multiLevelType w:val="multilevel"/>
    <w:tmpl w:val="94EA5706"/>
    <w:name w:val="AFSA Indent number"/>
    <w:lvl w:ilvl="0">
      <w:start w:val="1"/>
      <w:numFmt w:val="decimal"/>
      <w:pStyle w:val="AFSASubheadnumbered"/>
      <w:lvlText w:val="%1."/>
      <w:lvlJc w:val="left"/>
      <w:pPr>
        <w:ind w:left="284" w:hanging="284"/>
      </w:pPr>
    </w:lvl>
    <w:lvl w:ilvl="1">
      <w:start w:val="1"/>
      <w:numFmt w:val="decimal"/>
      <w:pStyle w:val="AFSAIndentnumbersecondB"/>
      <w:lvlText w:val="%1.%2."/>
      <w:lvlJc w:val="left"/>
      <w:pPr>
        <w:ind w:left="7343" w:hanging="567"/>
      </w:pPr>
      <w:rPr>
        <w:rFonts w:hint="default"/>
        <w:b w:val="0"/>
        <w:bCs w:val="0"/>
      </w:rPr>
    </w:lvl>
    <w:lvl w:ilvl="2">
      <w:start w:val="1"/>
      <w:numFmt w:val="decimal"/>
      <w:pStyle w:val="AFSAIndentnumberthirdB"/>
      <w:lvlText w:val="%1.%2.%3."/>
      <w:lvlJc w:val="left"/>
      <w:pPr>
        <w:ind w:left="2835" w:hanging="1588"/>
      </w:pPr>
      <w:rPr>
        <w:rFonts w:hint="default"/>
      </w:rPr>
    </w:lvl>
    <w:lvl w:ilvl="3">
      <w:start w:val="1"/>
      <w:numFmt w:val="decimal"/>
      <w:lvlText w:val="%1.%2.%3.%4."/>
      <w:lvlJc w:val="left"/>
      <w:pPr>
        <w:ind w:left="-1386" w:hanging="648"/>
      </w:pPr>
      <w:rPr>
        <w:rFonts w:hint="default"/>
      </w:rPr>
    </w:lvl>
    <w:lvl w:ilvl="4">
      <w:start w:val="1"/>
      <w:numFmt w:val="decimal"/>
      <w:lvlText w:val="%1.%2.%3.%4.%5."/>
      <w:lvlJc w:val="left"/>
      <w:pPr>
        <w:ind w:left="-882" w:hanging="792"/>
      </w:pPr>
      <w:rPr>
        <w:rFonts w:hint="default"/>
      </w:rPr>
    </w:lvl>
    <w:lvl w:ilvl="5">
      <w:start w:val="1"/>
      <w:numFmt w:val="decimal"/>
      <w:lvlText w:val="%1.%2.%3.%4.%5.%6."/>
      <w:lvlJc w:val="left"/>
      <w:pPr>
        <w:ind w:left="-378" w:hanging="936"/>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630" w:hanging="1224"/>
      </w:pPr>
      <w:rPr>
        <w:rFonts w:hint="default"/>
      </w:rPr>
    </w:lvl>
    <w:lvl w:ilvl="8">
      <w:start w:val="1"/>
      <w:numFmt w:val="decimal"/>
      <w:lvlText w:val="%1.%2.%3.%4.%5.%6.%7.%8.%9."/>
      <w:lvlJc w:val="left"/>
      <w:pPr>
        <w:ind w:left="1206" w:hanging="1440"/>
      </w:pPr>
      <w:rPr>
        <w:rFonts w:hint="default"/>
      </w:rPr>
    </w:lvl>
  </w:abstractNum>
  <w:abstractNum w:abstractNumId="37" w15:restartNumberingAfterBreak="0">
    <w:nsid w:val="4ABE19FC"/>
    <w:multiLevelType w:val="hybridMultilevel"/>
    <w:tmpl w:val="0A1ADA12"/>
    <w:name w:val="AFSA Indent number2"/>
    <w:lvl w:ilvl="0" w:tplc="6A9AEEF6">
      <w:numFmt w:val="bullet"/>
      <w:pStyle w:val="AFSADiagramme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4A61FE"/>
    <w:multiLevelType w:val="hybridMultilevel"/>
    <w:tmpl w:val="B900C4C4"/>
    <w:lvl w:ilvl="0" w:tplc="509C0284">
      <w:start w:val="1"/>
      <w:numFmt w:val="lowerRoman"/>
      <w:pStyle w:val="AFSATablenumbered2"/>
      <w:lvlText w:val="(%1)"/>
      <w:lvlJc w:val="left"/>
      <w:pPr>
        <w:ind w:left="686"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2DA4ED6"/>
    <w:multiLevelType w:val="multilevel"/>
    <w:tmpl w:val="37CCD8DC"/>
    <w:styleLink w:val="CurrentList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23744A"/>
    <w:multiLevelType w:val="hybridMultilevel"/>
    <w:tmpl w:val="F7728ACC"/>
    <w:lvl w:ilvl="0" w:tplc="1E027D88">
      <w:numFmt w:val="bullet"/>
      <w:pStyle w:val="AFSASecind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805890"/>
    <w:multiLevelType w:val="multilevel"/>
    <w:tmpl w:val="FCBEA3BC"/>
    <w:lvl w:ilvl="0">
      <w:start w:val="1"/>
      <w:numFmt w:val="decimal"/>
      <w:lvlText w:val="%1."/>
      <w:lvlJc w:val="left"/>
      <w:pPr>
        <w:ind w:left="433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52" w:hanging="720"/>
      </w:pPr>
      <w:rPr>
        <w:rFonts w:hint="default"/>
      </w:rPr>
    </w:lvl>
    <w:lvl w:ilvl="3">
      <w:start w:val="1"/>
      <w:numFmt w:val="decimal"/>
      <w:isLgl/>
      <w:lvlText w:val="%1.%2.%3.%4"/>
      <w:lvlJc w:val="left"/>
      <w:pPr>
        <w:ind w:left="6272" w:hanging="1080"/>
      </w:pPr>
      <w:rPr>
        <w:rFonts w:hint="default"/>
      </w:rPr>
    </w:lvl>
    <w:lvl w:ilvl="4">
      <w:start w:val="1"/>
      <w:numFmt w:val="decimal"/>
      <w:isLgl/>
      <w:lvlText w:val="%1.%2.%3.%4.%5"/>
      <w:lvlJc w:val="left"/>
      <w:pPr>
        <w:ind w:left="6632" w:hanging="1080"/>
      </w:pPr>
      <w:rPr>
        <w:rFonts w:hint="default"/>
      </w:rPr>
    </w:lvl>
    <w:lvl w:ilvl="5">
      <w:start w:val="1"/>
      <w:numFmt w:val="decimal"/>
      <w:isLgl/>
      <w:lvlText w:val="%1.%2.%3.%4.%5.%6"/>
      <w:lvlJc w:val="left"/>
      <w:pPr>
        <w:ind w:left="7352" w:hanging="1440"/>
      </w:pPr>
      <w:rPr>
        <w:rFonts w:hint="default"/>
      </w:rPr>
    </w:lvl>
    <w:lvl w:ilvl="6">
      <w:start w:val="1"/>
      <w:numFmt w:val="decimal"/>
      <w:isLgl/>
      <w:lvlText w:val="%1.%2.%3.%4.%5.%6.%7"/>
      <w:lvlJc w:val="left"/>
      <w:pPr>
        <w:ind w:left="7712" w:hanging="1440"/>
      </w:pPr>
      <w:rPr>
        <w:rFonts w:hint="default"/>
      </w:rPr>
    </w:lvl>
    <w:lvl w:ilvl="7">
      <w:start w:val="1"/>
      <w:numFmt w:val="decimal"/>
      <w:isLgl/>
      <w:lvlText w:val="%1.%2.%3.%4.%5.%6.%7.%8"/>
      <w:lvlJc w:val="left"/>
      <w:pPr>
        <w:ind w:left="8432" w:hanging="1800"/>
      </w:pPr>
      <w:rPr>
        <w:rFonts w:hint="default"/>
      </w:rPr>
    </w:lvl>
    <w:lvl w:ilvl="8">
      <w:start w:val="1"/>
      <w:numFmt w:val="decimal"/>
      <w:isLgl/>
      <w:lvlText w:val="%1.%2.%3.%4.%5.%6.%7.%8.%9"/>
      <w:lvlJc w:val="left"/>
      <w:pPr>
        <w:ind w:left="8792" w:hanging="1800"/>
      </w:pPr>
      <w:rPr>
        <w:rFonts w:hint="default"/>
      </w:rPr>
    </w:lvl>
  </w:abstractNum>
  <w:abstractNum w:abstractNumId="42" w15:restartNumberingAfterBreak="0">
    <w:nsid w:val="5B133E20"/>
    <w:multiLevelType w:val="hybridMultilevel"/>
    <w:tmpl w:val="143241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E065A48"/>
    <w:multiLevelType w:val="multilevel"/>
    <w:tmpl w:val="D4B6D15E"/>
    <w:styleLink w:val="CurrentList4"/>
    <w:lvl w:ilvl="0">
      <w:start w:val="1"/>
      <w:numFmt w:val="lowerLetter"/>
      <w:lvlText w:val="(%1)"/>
      <w:lvlJc w:val="left"/>
      <w:pPr>
        <w:ind w:left="855" w:hanging="360"/>
      </w:pPr>
      <w:rPr>
        <w:rFonts w:hint="default"/>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44" w15:restartNumberingAfterBreak="0">
    <w:nsid w:val="5F964638"/>
    <w:multiLevelType w:val="multilevel"/>
    <w:tmpl w:val="26B2C856"/>
    <w:styleLink w:val="CurrentList19"/>
    <w:lvl w:ilvl="0">
      <w:start w:val="1"/>
      <w:numFmt w:val="decimal"/>
      <w:lvlText w:val="%1."/>
      <w:lvlJc w:val="left"/>
      <w:pPr>
        <w:ind w:left="313" w:hanging="284"/>
      </w:pPr>
      <w:rPr>
        <w:rFonts w:hint="default"/>
        <w:b w:val="0"/>
        <w:bCs w:val="0"/>
      </w:rPr>
    </w:lvl>
    <w:lvl w:ilvl="1">
      <w:start w:val="1"/>
      <w:numFmt w:val="decimal"/>
      <w:lvlText w:val="%1.%2."/>
      <w:lvlJc w:val="left"/>
      <w:pPr>
        <w:ind w:left="1276" w:hanging="567"/>
      </w:pPr>
      <w:rPr>
        <w:rFonts w:hint="default"/>
        <w:b w:val="0"/>
        <w:bCs w:val="0"/>
      </w:rPr>
    </w:lvl>
    <w:lvl w:ilvl="2">
      <w:start w:val="1"/>
      <w:numFmt w:val="decimal"/>
      <w:lvlText w:val="%1.%2.%3."/>
      <w:lvlJc w:val="left"/>
      <w:pPr>
        <w:ind w:left="2864" w:hanging="1588"/>
      </w:pPr>
      <w:rPr>
        <w:rFonts w:hint="default"/>
      </w:rPr>
    </w:lvl>
    <w:lvl w:ilvl="3">
      <w:start w:val="1"/>
      <w:numFmt w:val="decimal"/>
      <w:lvlText w:val="%1.%2.%3.%4."/>
      <w:lvlJc w:val="left"/>
      <w:pPr>
        <w:ind w:left="-1357" w:hanging="648"/>
      </w:pPr>
      <w:rPr>
        <w:rFonts w:hint="default"/>
      </w:rPr>
    </w:lvl>
    <w:lvl w:ilvl="4">
      <w:start w:val="1"/>
      <w:numFmt w:val="decimal"/>
      <w:lvlText w:val="%1.%2.%3.%4.%5."/>
      <w:lvlJc w:val="left"/>
      <w:pPr>
        <w:ind w:left="-853" w:hanging="792"/>
      </w:pPr>
      <w:rPr>
        <w:rFonts w:hint="default"/>
      </w:rPr>
    </w:lvl>
    <w:lvl w:ilvl="5">
      <w:start w:val="1"/>
      <w:numFmt w:val="decimal"/>
      <w:lvlText w:val="%1.%2.%3.%4.%5.%6."/>
      <w:lvlJc w:val="left"/>
      <w:pPr>
        <w:ind w:left="-349" w:hanging="936"/>
      </w:pPr>
      <w:rPr>
        <w:rFonts w:hint="default"/>
      </w:rPr>
    </w:lvl>
    <w:lvl w:ilvl="6">
      <w:start w:val="1"/>
      <w:numFmt w:val="decimal"/>
      <w:lvlText w:val="%1.%2.%3.%4.%5.%6.%7."/>
      <w:lvlJc w:val="left"/>
      <w:pPr>
        <w:ind w:left="155" w:hanging="1080"/>
      </w:pPr>
      <w:rPr>
        <w:rFonts w:hint="default"/>
      </w:rPr>
    </w:lvl>
    <w:lvl w:ilvl="7">
      <w:start w:val="1"/>
      <w:numFmt w:val="decimal"/>
      <w:lvlText w:val="%1.%2.%3.%4.%5.%6.%7.%8."/>
      <w:lvlJc w:val="left"/>
      <w:pPr>
        <w:ind w:left="659" w:hanging="1224"/>
      </w:pPr>
      <w:rPr>
        <w:rFonts w:hint="default"/>
      </w:rPr>
    </w:lvl>
    <w:lvl w:ilvl="8">
      <w:start w:val="1"/>
      <w:numFmt w:val="decimal"/>
      <w:lvlText w:val="%1.%2.%3.%4.%5.%6.%7.%8.%9."/>
      <w:lvlJc w:val="left"/>
      <w:pPr>
        <w:ind w:left="1235" w:hanging="1440"/>
      </w:pPr>
      <w:rPr>
        <w:rFonts w:hint="default"/>
      </w:rPr>
    </w:lvl>
  </w:abstractNum>
  <w:abstractNum w:abstractNumId="45" w15:restartNumberingAfterBreak="0">
    <w:nsid w:val="62FB7C51"/>
    <w:multiLevelType w:val="multilevel"/>
    <w:tmpl w:val="3FF0397C"/>
    <w:styleLink w:val="CurrentList6"/>
    <w:lvl w:ilvl="0">
      <w:start w:val="1"/>
      <w:numFmt w:val="lowerLetter"/>
      <w:lvlText w:val="(%1)"/>
      <w:lvlJc w:val="left"/>
      <w:pPr>
        <w:tabs>
          <w:tab w:val="num" w:pos="822"/>
        </w:tabs>
        <w:ind w:left="825" w:hanging="360"/>
      </w:pPr>
      <w:rPr>
        <w:rFonts w:hint="default"/>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46" w15:restartNumberingAfterBreak="0">
    <w:nsid w:val="658A1FC7"/>
    <w:multiLevelType w:val="multilevel"/>
    <w:tmpl w:val="A6E87C0A"/>
    <w:styleLink w:val="CurrentList17"/>
    <w:lvl w:ilvl="0">
      <w:start w:val="1"/>
      <w:numFmt w:val="decimal"/>
      <w:lvlText w:val="%1."/>
      <w:lvlJc w:val="left"/>
      <w:pPr>
        <w:tabs>
          <w:tab w:val="num" w:pos="0"/>
        </w:tabs>
        <w:ind w:left="284" w:hanging="284"/>
      </w:pPr>
      <w:rPr>
        <w:rFonts w:hint="default"/>
        <w:b w:val="0"/>
        <w:bCs w:val="0"/>
      </w:rPr>
    </w:lvl>
    <w:lvl w:ilvl="1">
      <w:start w:val="1"/>
      <w:numFmt w:val="decimal"/>
      <w:lvlText w:val="%1.%2."/>
      <w:lvlJc w:val="left"/>
      <w:pPr>
        <w:ind w:left="1247" w:hanging="567"/>
      </w:pPr>
      <w:rPr>
        <w:rFonts w:hint="default"/>
        <w:b w:val="0"/>
        <w:bCs w:val="0"/>
      </w:rPr>
    </w:lvl>
    <w:lvl w:ilvl="2">
      <w:start w:val="1"/>
      <w:numFmt w:val="decimal"/>
      <w:lvlText w:val="%1.%2.%3."/>
      <w:lvlJc w:val="left"/>
      <w:pPr>
        <w:ind w:left="2835" w:hanging="1588"/>
      </w:pPr>
      <w:rPr>
        <w:rFonts w:hint="default"/>
      </w:rPr>
    </w:lvl>
    <w:lvl w:ilvl="3">
      <w:start w:val="1"/>
      <w:numFmt w:val="decimal"/>
      <w:lvlText w:val="%1.%2.%3.%4."/>
      <w:lvlJc w:val="left"/>
      <w:pPr>
        <w:ind w:left="-1386" w:hanging="648"/>
      </w:pPr>
      <w:rPr>
        <w:rFonts w:hint="default"/>
      </w:rPr>
    </w:lvl>
    <w:lvl w:ilvl="4">
      <w:start w:val="1"/>
      <w:numFmt w:val="decimal"/>
      <w:lvlText w:val="%1.%2.%3.%4.%5."/>
      <w:lvlJc w:val="left"/>
      <w:pPr>
        <w:ind w:left="-882" w:hanging="792"/>
      </w:pPr>
      <w:rPr>
        <w:rFonts w:hint="default"/>
      </w:rPr>
    </w:lvl>
    <w:lvl w:ilvl="5">
      <w:start w:val="1"/>
      <w:numFmt w:val="decimal"/>
      <w:lvlText w:val="%1.%2.%3.%4.%5.%6."/>
      <w:lvlJc w:val="left"/>
      <w:pPr>
        <w:ind w:left="-378" w:hanging="936"/>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630" w:hanging="1224"/>
      </w:pPr>
      <w:rPr>
        <w:rFonts w:hint="default"/>
      </w:rPr>
    </w:lvl>
    <w:lvl w:ilvl="8">
      <w:start w:val="1"/>
      <w:numFmt w:val="decimal"/>
      <w:lvlText w:val="%1.%2.%3.%4.%5.%6.%7.%8.%9."/>
      <w:lvlJc w:val="left"/>
      <w:pPr>
        <w:ind w:left="1206" w:hanging="1440"/>
      </w:pPr>
      <w:rPr>
        <w:rFonts w:hint="default"/>
      </w:rPr>
    </w:lvl>
  </w:abstractNum>
  <w:abstractNum w:abstractNumId="47" w15:restartNumberingAfterBreak="0">
    <w:nsid w:val="6C507966"/>
    <w:multiLevelType w:val="hybridMultilevel"/>
    <w:tmpl w:val="189C8B9A"/>
    <w:lvl w:ilvl="0" w:tplc="F4CA6A50">
      <w:start w:val="1"/>
      <w:numFmt w:val="lowerRoman"/>
      <w:lvlText w:val="(%1)"/>
      <w:lvlJc w:val="left"/>
      <w:pPr>
        <w:ind w:left="2160" w:hanging="720"/>
      </w:p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48" w15:restartNumberingAfterBreak="0">
    <w:nsid w:val="6E841239"/>
    <w:multiLevelType w:val="multilevel"/>
    <w:tmpl w:val="12581090"/>
    <w:styleLink w:val="CurrentList16"/>
    <w:lvl w:ilvl="0">
      <w:start w:val="1"/>
      <w:numFmt w:val="decimal"/>
      <w:lvlText w:val="%1."/>
      <w:lvlJc w:val="left"/>
      <w:pPr>
        <w:ind w:left="-3474" w:hanging="360"/>
      </w:pPr>
      <w:rPr>
        <w:rFonts w:hint="default"/>
        <w:b w:val="0"/>
        <w:bCs w:val="0"/>
      </w:rPr>
    </w:lvl>
    <w:lvl w:ilvl="1">
      <w:start w:val="1"/>
      <w:numFmt w:val="decimal"/>
      <w:lvlText w:val="%1.%2."/>
      <w:lvlJc w:val="left"/>
      <w:pPr>
        <w:ind w:left="1135" w:hanging="432"/>
      </w:pPr>
      <w:rPr>
        <w:rFonts w:hint="default"/>
        <w:b w:val="0"/>
        <w:bCs w:val="0"/>
      </w:rPr>
    </w:lvl>
    <w:lvl w:ilvl="2">
      <w:start w:val="1"/>
      <w:numFmt w:val="decimal"/>
      <w:lvlText w:val="%1.%2.%3."/>
      <w:lvlJc w:val="left"/>
      <w:pPr>
        <w:ind w:left="-1890" w:hanging="504"/>
      </w:pPr>
      <w:rPr>
        <w:rFonts w:hint="default"/>
      </w:rPr>
    </w:lvl>
    <w:lvl w:ilvl="3">
      <w:start w:val="1"/>
      <w:numFmt w:val="decimal"/>
      <w:lvlText w:val="%1.%2.%3.%4."/>
      <w:lvlJc w:val="left"/>
      <w:pPr>
        <w:ind w:left="-1386" w:hanging="648"/>
      </w:pPr>
      <w:rPr>
        <w:rFonts w:hint="default"/>
      </w:rPr>
    </w:lvl>
    <w:lvl w:ilvl="4">
      <w:start w:val="1"/>
      <w:numFmt w:val="decimal"/>
      <w:lvlText w:val="%1.%2.%3.%4.%5."/>
      <w:lvlJc w:val="left"/>
      <w:pPr>
        <w:ind w:left="-882" w:hanging="792"/>
      </w:pPr>
      <w:rPr>
        <w:rFonts w:hint="default"/>
      </w:rPr>
    </w:lvl>
    <w:lvl w:ilvl="5">
      <w:start w:val="1"/>
      <w:numFmt w:val="decimal"/>
      <w:lvlText w:val="%1.%2.%3.%4.%5.%6."/>
      <w:lvlJc w:val="left"/>
      <w:pPr>
        <w:ind w:left="-378" w:hanging="936"/>
      </w:pPr>
      <w:rPr>
        <w:rFonts w:hint="default"/>
      </w:rPr>
    </w:lvl>
    <w:lvl w:ilvl="6">
      <w:start w:val="1"/>
      <w:numFmt w:val="decimal"/>
      <w:lvlText w:val="%1.%2.%3.%4.%5.%6.%7."/>
      <w:lvlJc w:val="left"/>
      <w:pPr>
        <w:ind w:left="126" w:hanging="1080"/>
      </w:pPr>
      <w:rPr>
        <w:rFonts w:hint="default"/>
      </w:rPr>
    </w:lvl>
    <w:lvl w:ilvl="7">
      <w:start w:val="1"/>
      <w:numFmt w:val="decimal"/>
      <w:lvlText w:val="%1.%2.%3.%4.%5.%6.%7.%8."/>
      <w:lvlJc w:val="left"/>
      <w:pPr>
        <w:ind w:left="630" w:hanging="1224"/>
      </w:pPr>
      <w:rPr>
        <w:rFonts w:hint="default"/>
      </w:rPr>
    </w:lvl>
    <w:lvl w:ilvl="8">
      <w:start w:val="1"/>
      <w:numFmt w:val="decimal"/>
      <w:lvlText w:val="%1.%2.%3.%4.%5.%6.%7.%8.%9."/>
      <w:lvlJc w:val="left"/>
      <w:pPr>
        <w:ind w:left="1206" w:hanging="1440"/>
      </w:pPr>
      <w:rPr>
        <w:rFonts w:hint="default"/>
      </w:rPr>
    </w:lvl>
  </w:abstractNum>
  <w:abstractNum w:abstractNumId="49" w15:restartNumberingAfterBreak="0">
    <w:nsid w:val="74B17F50"/>
    <w:multiLevelType w:val="multilevel"/>
    <w:tmpl w:val="09F6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421A01"/>
    <w:multiLevelType w:val="hybridMultilevel"/>
    <w:tmpl w:val="C29693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A473AD6"/>
    <w:multiLevelType w:val="hybridMultilevel"/>
    <w:tmpl w:val="B18824A8"/>
    <w:lvl w:ilvl="0" w:tplc="9116A2A8">
      <w:start w:val="1"/>
      <w:numFmt w:val="lowerLetter"/>
      <w:pStyle w:val="AFSATablelettered"/>
      <w:lvlText w:val="(%1)"/>
      <w:lvlJc w:val="left"/>
      <w:pPr>
        <w:tabs>
          <w:tab w:val="num" w:pos="822"/>
        </w:tabs>
        <w:ind w:left="825" w:hanging="360"/>
      </w:pPr>
      <w:rPr>
        <w:rFonts w:hint="default"/>
      </w:rPr>
    </w:lvl>
    <w:lvl w:ilvl="1" w:tplc="FFFFFFFF" w:tentative="1">
      <w:start w:val="1"/>
      <w:numFmt w:val="lowerLetter"/>
      <w:lvlText w:val="%2."/>
      <w:lvlJc w:val="left"/>
      <w:pPr>
        <w:ind w:left="1575" w:hanging="360"/>
      </w:pPr>
    </w:lvl>
    <w:lvl w:ilvl="2" w:tplc="FFFFFFFF" w:tentative="1">
      <w:start w:val="1"/>
      <w:numFmt w:val="lowerRoman"/>
      <w:lvlText w:val="%3."/>
      <w:lvlJc w:val="right"/>
      <w:pPr>
        <w:ind w:left="2295" w:hanging="180"/>
      </w:pPr>
    </w:lvl>
    <w:lvl w:ilvl="3" w:tplc="FFFFFFFF" w:tentative="1">
      <w:start w:val="1"/>
      <w:numFmt w:val="decimal"/>
      <w:lvlText w:val="%4."/>
      <w:lvlJc w:val="left"/>
      <w:pPr>
        <w:ind w:left="3015" w:hanging="360"/>
      </w:pPr>
    </w:lvl>
    <w:lvl w:ilvl="4" w:tplc="FFFFFFFF" w:tentative="1">
      <w:start w:val="1"/>
      <w:numFmt w:val="lowerLetter"/>
      <w:lvlText w:val="%5."/>
      <w:lvlJc w:val="left"/>
      <w:pPr>
        <w:ind w:left="3735" w:hanging="360"/>
      </w:pPr>
    </w:lvl>
    <w:lvl w:ilvl="5" w:tplc="FFFFFFFF" w:tentative="1">
      <w:start w:val="1"/>
      <w:numFmt w:val="lowerRoman"/>
      <w:lvlText w:val="%6."/>
      <w:lvlJc w:val="right"/>
      <w:pPr>
        <w:ind w:left="4455" w:hanging="180"/>
      </w:pPr>
    </w:lvl>
    <w:lvl w:ilvl="6" w:tplc="FFFFFFFF" w:tentative="1">
      <w:start w:val="1"/>
      <w:numFmt w:val="decimal"/>
      <w:lvlText w:val="%7."/>
      <w:lvlJc w:val="left"/>
      <w:pPr>
        <w:ind w:left="5175" w:hanging="360"/>
      </w:pPr>
    </w:lvl>
    <w:lvl w:ilvl="7" w:tplc="FFFFFFFF" w:tentative="1">
      <w:start w:val="1"/>
      <w:numFmt w:val="lowerLetter"/>
      <w:lvlText w:val="%8."/>
      <w:lvlJc w:val="left"/>
      <w:pPr>
        <w:ind w:left="5895" w:hanging="360"/>
      </w:pPr>
    </w:lvl>
    <w:lvl w:ilvl="8" w:tplc="FFFFFFFF" w:tentative="1">
      <w:start w:val="1"/>
      <w:numFmt w:val="lowerRoman"/>
      <w:lvlText w:val="%9."/>
      <w:lvlJc w:val="right"/>
      <w:pPr>
        <w:ind w:left="6615" w:hanging="180"/>
      </w:pPr>
    </w:lvl>
  </w:abstractNum>
  <w:num w:numId="1" w16cid:durableId="1397508354">
    <w:abstractNumId w:val="4"/>
  </w:num>
  <w:num w:numId="2" w16cid:durableId="1434666747">
    <w:abstractNumId w:val="50"/>
  </w:num>
  <w:num w:numId="3" w16cid:durableId="273095281">
    <w:abstractNumId w:val="6"/>
  </w:num>
  <w:num w:numId="4" w16cid:durableId="626937833">
    <w:abstractNumId w:val="1"/>
    <w:lvlOverride w:ilvl="0">
      <w:startOverride w:val="1"/>
      <w:lvl w:ilvl="0">
        <w:start w:val="1"/>
        <w:numFmt w:val="decimal"/>
        <w:pStyle w:val="level1"/>
        <w:lvlText w:val="%1_"/>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815486825">
    <w:abstractNumId w:val="32"/>
  </w:num>
  <w:num w:numId="6" w16cid:durableId="1833177611">
    <w:abstractNumId w:val="32"/>
  </w:num>
  <w:num w:numId="7" w16cid:durableId="1669137675">
    <w:abstractNumId w:val="37"/>
  </w:num>
  <w:num w:numId="8" w16cid:durableId="662783113">
    <w:abstractNumId w:val="29"/>
  </w:num>
  <w:num w:numId="9" w16cid:durableId="1841387718">
    <w:abstractNumId w:val="31"/>
  </w:num>
  <w:num w:numId="10" w16cid:durableId="1859348421">
    <w:abstractNumId w:val="29"/>
  </w:num>
  <w:num w:numId="11" w16cid:durableId="902568320">
    <w:abstractNumId w:val="36"/>
  </w:num>
  <w:num w:numId="12" w16cid:durableId="2143227983">
    <w:abstractNumId w:val="25"/>
  </w:num>
  <w:num w:numId="13" w16cid:durableId="1789004467">
    <w:abstractNumId w:val="36"/>
  </w:num>
  <w:num w:numId="14" w16cid:durableId="656107903">
    <w:abstractNumId w:val="18"/>
  </w:num>
  <w:num w:numId="15" w16cid:durableId="65611859">
    <w:abstractNumId w:val="3"/>
  </w:num>
  <w:num w:numId="16" w16cid:durableId="867375863">
    <w:abstractNumId w:val="40"/>
  </w:num>
  <w:num w:numId="17" w16cid:durableId="669721723">
    <w:abstractNumId w:val="36"/>
  </w:num>
  <w:num w:numId="18" w16cid:durableId="1004238016">
    <w:abstractNumId w:val="22"/>
  </w:num>
  <w:num w:numId="19" w16cid:durableId="776752192">
    <w:abstractNumId w:val="51"/>
  </w:num>
  <w:num w:numId="20" w16cid:durableId="1830780258">
    <w:abstractNumId w:val="51"/>
  </w:num>
  <w:num w:numId="21" w16cid:durableId="1839534342">
    <w:abstractNumId w:val="5"/>
  </w:num>
  <w:num w:numId="22" w16cid:durableId="878905648">
    <w:abstractNumId w:val="38"/>
  </w:num>
  <w:num w:numId="23" w16cid:durableId="516695595">
    <w:abstractNumId w:val="11"/>
  </w:num>
  <w:num w:numId="24" w16cid:durableId="204947747">
    <w:abstractNumId w:val="2"/>
  </w:num>
  <w:num w:numId="25" w16cid:durableId="501236626">
    <w:abstractNumId w:val="30"/>
  </w:num>
  <w:num w:numId="26" w16cid:durableId="1916088365">
    <w:abstractNumId w:val="23"/>
  </w:num>
  <w:num w:numId="27" w16cid:durableId="1862353278">
    <w:abstractNumId w:val="14"/>
  </w:num>
  <w:num w:numId="28" w16cid:durableId="1352100390">
    <w:abstractNumId w:val="27"/>
  </w:num>
  <w:num w:numId="29" w16cid:durableId="10692756">
    <w:abstractNumId w:val="33"/>
  </w:num>
  <w:num w:numId="30" w16cid:durableId="1564832878">
    <w:abstractNumId w:val="20"/>
  </w:num>
  <w:num w:numId="31" w16cid:durableId="2023622107">
    <w:abstractNumId w:val="48"/>
  </w:num>
  <w:num w:numId="32" w16cid:durableId="1440830957">
    <w:abstractNumId w:val="46"/>
  </w:num>
  <w:num w:numId="33" w16cid:durableId="947202761">
    <w:abstractNumId w:val="24"/>
  </w:num>
  <w:num w:numId="34" w16cid:durableId="587471498">
    <w:abstractNumId w:val="44"/>
  </w:num>
  <w:num w:numId="35" w16cid:durableId="1522746252">
    <w:abstractNumId w:val="26"/>
  </w:num>
  <w:num w:numId="36" w16cid:durableId="415128482">
    <w:abstractNumId w:val="34"/>
  </w:num>
  <w:num w:numId="37" w16cid:durableId="724452408">
    <w:abstractNumId w:val="10"/>
  </w:num>
  <w:num w:numId="38" w16cid:durableId="1218399988">
    <w:abstractNumId w:val="43"/>
  </w:num>
  <w:num w:numId="39" w16cid:durableId="1011954815">
    <w:abstractNumId w:val="28"/>
  </w:num>
  <w:num w:numId="40" w16cid:durableId="915090743">
    <w:abstractNumId w:val="45"/>
  </w:num>
  <w:num w:numId="41" w16cid:durableId="1448694835">
    <w:abstractNumId w:val="19"/>
  </w:num>
  <w:num w:numId="42" w16cid:durableId="1859585039">
    <w:abstractNumId w:val="17"/>
  </w:num>
  <w:num w:numId="43" w16cid:durableId="1358583144">
    <w:abstractNumId w:val="39"/>
  </w:num>
  <w:num w:numId="44" w16cid:durableId="1005864580">
    <w:abstractNumId w:val="0"/>
  </w:num>
  <w:num w:numId="45" w16cid:durableId="1776291066">
    <w:abstractNumId w:val="0"/>
  </w:num>
  <w:num w:numId="46" w16cid:durableId="81145950">
    <w:abstractNumId w:val="15"/>
  </w:num>
  <w:num w:numId="47" w16cid:durableId="669253770">
    <w:abstractNumId w:val="42"/>
  </w:num>
  <w:num w:numId="48" w16cid:durableId="1403716935">
    <w:abstractNumId w:val="9"/>
  </w:num>
  <w:num w:numId="49" w16cid:durableId="620186328">
    <w:abstractNumId w:val="12"/>
  </w:num>
  <w:num w:numId="50" w16cid:durableId="1804302598">
    <w:abstractNumId w:val="7"/>
  </w:num>
  <w:num w:numId="51" w16cid:durableId="357236794">
    <w:abstractNumId w:val="35"/>
  </w:num>
  <w:num w:numId="52" w16cid:durableId="65090976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673044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46128219">
    <w:abstractNumId w:val="51"/>
    <w:lvlOverride w:ilvl="0">
      <w:startOverride w:val="1"/>
    </w:lvlOverride>
  </w:num>
  <w:num w:numId="55" w16cid:durableId="1794520364">
    <w:abstractNumId w:val="21"/>
  </w:num>
  <w:num w:numId="56" w16cid:durableId="766389629">
    <w:abstractNumId w:val="5"/>
    <w:lvlOverride w:ilvl="0">
      <w:startOverride w:val="1"/>
    </w:lvlOverride>
  </w:num>
  <w:num w:numId="57" w16cid:durableId="415053802">
    <w:abstractNumId w:val="8"/>
  </w:num>
  <w:num w:numId="58" w16cid:durableId="652178233">
    <w:abstractNumId w:val="49"/>
  </w:num>
  <w:num w:numId="59" w16cid:durableId="1026785009">
    <w:abstractNumId w:val="13"/>
  </w:num>
  <w:num w:numId="60" w16cid:durableId="1376587463">
    <w:abstractNumId w:val="16"/>
  </w:num>
  <w:num w:numId="61" w16cid:durableId="18410453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919877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A4"/>
    <w:rsid w:val="000107CE"/>
    <w:rsid w:val="00022123"/>
    <w:rsid w:val="00024AFD"/>
    <w:rsid w:val="00050966"/>
    <w:rsid w:val="00067DA0"/>
    <w:rsid w:val="00183E92"/>
    <w:rsid w:val="0018507F"/>
    <w:rsid w:val="001A5C3D"/>
    <w:rsid w:val="001B2E8C"/>
    <w:rsid w:val="00211312"/>
    <w:rsid w:val="0028383E"/>
    <w:rsid w:val="002A693A"/>
    <w:rsid w:val="002B3068"/>
    <w:rsid w:val="002B5494"/>
    <w:rsid w:val="002E78D5"/>
    <w:rsid w:val="0030124A"/>
    <w:rsid w:val="00324266"/>
    <w:rsid w:val="003571B7"/>
    <w:rsid w:val="003632A2"/>
    <w:rsid w:val="00383F58"/>
    <w:rsid w:val="0039012F"/>
    <w:rsid w:val="003A4AC6"/>
    <w:rsid w:val="003C128C"/>
    <w:rsid w:val="003D4072"/>
    <w:rsid w:val="00432CBB"/>
    <w:rsid w:val="004400C7"/>
    <w:rsid w:val="004476A6"/>
    <w:rsid w:val="004758A6"/>
    <w:rsid w:val="00475CC6"/>
    <w:rsid w:val="004C00EF"/>
    <w:rsid w:val="004E022B"/>
    <w:rsid w:val="004F3FC5"/>
    <w:rsid w:val="005066A4"/>
    <w:rsid w:val="00522560"/>
    <w:rsid w:val="005461B2"/>
    <w:rsid w:val="00570120"/>
    <w:rsid w:val="0057474B"/>
    <w:rsid w:val="00595842"/>
    <w:rsid w:val="00637831"/>
    <w:rsid w:val="006F0662"/>
    <w:rsid w:val="007159BD"/>
    <w:rsid w:val="00716114"/>
    <w:rsid w:val="00730774"/>
    <w:rsid w:val="00782A4D"/>
    <w:rsid w:val="007D054D"/>
    <w:rsid w:val="007D4857"/>
    <w:rsid w:val="00807CB3"/>
    <w:rsid w:val="008160C1"/>
    <w:rsid w:val="008822E2"/>
    <w:rsid w:val="008B78DA"/>
    <w:rsid w:val="008C4D3F"/>
    <w:rsid w:val="009035D3"/>
    <w:rsid w:val="0094774B"/>
    <w:rsid w:val="00976EE2"/>
    <w:rsid w:val="00A0677F"/>
    <w:rsid w:val="00A07012"/>
    <w:rsid w:val="00A5309E"/>
    <w:rsid w:val="00A67FCA"/>
    <w:rsid w:val="00A7723E"/>
    <w:rsid w:val="00A91064"/>
    <w:rsid w:val="00A978C5"/>
    <w:rsid w:val="00AB53F0"/>
    <w:rsid w:val="00AB5576"/>
    <w:rsid w:val="00B330AE"/>
    <w:rsid w:val="00B41B72"/>
    <w:rsid w:val="00B56EB6"/>
    <w:rsid w:val="00B9128B"/>
    <w:rsid w:val="00B97294"/>
    <w:rsid w:val="00BB269D"/>
    <w:rsid w:val="00C05860"/>
    <w:rsid w:val="00C16F9A"/>
    <w:rsid w:val="00C261AF"/>
    <w:rsid w:val="00C34C55"/>
    <w:rsid w:val="00C60527"/>
    <w:rsid w:val="00C70EF5"/>
    <w:rsid w:val="00C710C0"/>
    <w:rsid w:val="00C87464"/>
    <w:rsid w:val="00CA0F4B"/>
    <w:rsid w:val="00CB6CDB"/>
    <w:rsid w:val="00CD57D8"/>
    <w:rsid w:val="00CF017F"/>
    <w:rsid w:val="00D36D8E"/>
    <w:rsid w:val="00D37335"/>
    <w:rsid w:val="00D822C8"/>
    <w:rsid w:val="00DA29BC"/>
    <w:rsid w:val="00DA4D27"/>
    <w:rsid w:val="00DC59AE"/>
    <w:rsid w:val="00DD6F3B"/>
    <w:rsid w:val="00DE77D9"/>
    <w:rsid w:val="00E175F9"/>
    <w:rsid w:val="00E27A97"/>
    <w:rsid w:val="00E30F8F"/>
    <w:rsid w:val="00E3634C"/>
    <w:rsid w:val="00E54F7B"/>
    <w:rsid w:val="00E66566"/>
    <w:rsid w:val="00E72C57"/>
    <w:rsid w:val="00E8212C"/>
    <w:rsid w:val="00E904DC"/>
    <w:rsid w:val="00EE035B"/>
    <w:rsid w:val="00EE0B04"/>
    <w:rsid w:val="00F04648"/>
    <w:rsid w:val="00F0627B"/>
    <w:rsid w:val="00F7305B"/>
    <w:rsid w:val="00FC377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C65C"/>
  <w15:chartTrackingRefBased/>
  <w15:docId w15:val="{01C43626-A211-4EC7-8440-3F3EB5F3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7CE"/>
    <w:pPr>
      <w:spacing w:line="278" w:lineRule="auto"/>
    </w:pPr>
    <w:rPr>
      <w:sz w:val="24"/>
      <w:szCs w:val="24"/>
    </w:rPr>
  </w:style>
  <w:style w:type="paragraph" w:styleId="Heading1">
    <w:name w:val="heading 1"/>
    <w:basedOn w:val="Normal"/>
    <w:next w:val="Normal"/>
    <w:link w:val="Heading1Char"/>
    <w:uiPriority w:val="9"/>
    <w:qFormat/>
    <w:rsid w:val="00C058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058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058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058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058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05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5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5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5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860"/>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C05860"/>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C05860"/>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C05860"/>
    <w:rPr>
      <w:rFonts w:eastAsiaTheme="majorEastAsia"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C05860"/>
    <w:rPr>
      <w:rFonts w:eastAsiaTheme="majorEastAsia"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C05860"/>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C05860"/>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C05860"/>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C05860"/>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C05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5860"/>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C05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5860"/>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C05860"/>
    <w:pPr>
      <w:spacing w:before="160"/>
      <w:jc w:val="center"/>
    </w:pPr>
    <w:rPr>
      <w:i/>
      <w:iCs/>
      <w:color w:val="404040" w:themeColor="text1" w:themeTint="BF"/>
    </w:rPr>
  </w:style>
  <w:style w:type="character" w:customStyle="1" w:styleId="QuoteChar">
    <w:name w:val="Quote Char"/>
    <w:basedOn w:val="DefaultParagraphFont"/>
    <w:link w:val="Quote"/>
    <w:uiPriority w:val="29"/>
    <w:rsid w:val="00C05860"/>
    <w:rPr>
      <w:i/>
      <w:iCs/>
      <w:color w:val="404040" w:themeColor="text1" w:themeTint="BF"/>
      <w:kern w:val="0"/>
      <w14:ligatures w14:val="none"/>
    </w:rPr>
  </w:style>
  <w:style w:type="paragraph" w:styleId="ListParagraph">
    <w:name w:val="List Paragraph"/>
    <w:basedOn w:val="Normal"/>
    <w:uiPriority w:val="34"/>
    <w:qFormat/>
    <w:rsid w:val="00C05860"/>
    <w:pPr>
      <w:ind w:left="720"/>
      <w:contextualSpacing/>
    </w:pPr>
  </w:style>
  <w:style w:type="character" w:styleId="IntenseEmphasis">
    <w:name w:val="Intense Emphasis"/>
    <w:basedOn w:val="DefaultParagraphFont"/>
    <w:uiPriority w:val="21"/>
    <w:qFormat/>
    <w:rsid w:val="00C05860"/>
    <w:rPr>
      <w:i/>
      <w:iCs/>
      <w:color w:val="2F5496" w:themeColor="accent1" w:themeShade="BF"/>
    </w:rPr>
  </w:style>
  <w:style w:type="paragraph" w:styleId="IntenseQuote">
    <w:name w:val="Intense Quote"/>
    <w:basedOn w:val="Normal"/>
    <w:next w:val="Normal"/>
    <w:link w:val="IntenseQuoteChar"/>
    <w:uiPriority w:val="30"/>
    <w:qFormat/>
    <w:rsid w:val="00C058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05860"/>
    <w:rPr>
      <w:i/>
      <w:iCs/>
      <w:color w:val="2F5496" w:themeColor="accent1" w:themeShade="BF"/>
      <w:kern w:val="0"/>
      <w14:ligatures w14:val="none"/>
    </w:rPr>
  </w:style>
  <w:style w:type="character" w:styleId="IntenseReference">
    <w:name w:val="Intense Reference"/>
    <w:basedOn w:val="DefaultParagraphFont"/>
    <w:uiPriority w:val="32"/>
    <w:qFormat/>
    <w:rsid w:val="00C05860"/>
    <w:rPr>
      <w:b/>
      <w:bCs/>
      <w:smallCaps/>
      <w:color w:val="2F5496" w:themeColor="accent1" w:themeShade="BF"/>
      <w:spacing w:val="5"/>
    </w:rPr>
  </w:style>
  <w:style w:type="paragraph" w:styleId="Header">
    <w:name w:val="header"/>
    <w:basedOn w:val="Normal"/>
    <w:link w:val="HeaderChar"/>
    <w:uiPriority w:val="99"/>
    <w:rsid w:val="00C05860"/>
    <w:pPr>
      <w:widowControl w:val="0"/>
      <w:tabs>
        <w:tab w:val="center" w:pos="4320"/>
        <w:tab w:val="right" w:pos="8640"/>
      </w:tabs>
      <w:spacing w:after="0" w:line="240" w:lineRule="auto"/>
    </w:pPr>
    <w:rPr>
      <w:rFonts w:ascii="Univers" w:eastAsia="Times New Roman" w:hAnsi="Univers" w:cs="Times New Roman"/>
      <w:snapToGrid w:val="0"/>
      <w:szCs w:val="20"/>
      <w:lang w:val="en-US"/>
    </w:rPr>
  </w:style>
  <w:style w:type="character" w:customStyle="1" w:styleId="HeaderChar">
    <w:name w:val="Header Char"/>
    <w:basedOn w:val="DefaultParagraphFont"/>
    <w:link w:val="Header"/>
    <w:uiPriority w:val="99"/>
    <w:rsid w:val="00C05860"/>
    <w:rPr>
      <w:rFonts w:ascii="Univers" w:eastAsia="Times New Roman" w:hAnsi="Univers" w:cs="Times New Roman"/>
      <w:snapToGrid w:val="0"/>
      <w:kern w:val="0"/>
      <w:sz w:val="24"/>
      <w:szCs w:val="20"/>
      <w:lang w:val="en-US"/>
      <w14:ligatures w14:val="none"/>
    </w:rPr>
  </w:style>
  <w:style w:type="paragraph" w:styleId="Footer">
    <w:name w:val="footer"/>
    <w:basedOn w:val="Normal"/>
    <w:link w:val="FooterChar"/>
    <w:uiPriority w:val="99"/>
    <w:unhideWhenUsed/>
    <w:rsid w:val="00C058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860"/>
    <w:rPr>
      <w:kern w:val="0"/>
      <w14:ligatures w14:val="none"/>
    </w:rPr>
  </w:style>
  <w:style w:type="paragraph" w:customStyle="1" w:styleId="level1">
    <w:name w:val="_level1"/>
    <w:basedOn w:val="Normal"/>
    <w:rsid w:val="00C05860"/>
    <w:pPr>
      <w:widowControl w:val="0"/>
      <w:numPr>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outlineLvl w:val="0"/>
    </w:pPr>
    <w:rPr>
      <w:rFonts w:ascii="Univers" w:eastAsia="Times New Roman" w:hAnsi="Univers" w:cs="Times New Roman"/>
      <w:snapToGrid w:val="0"/>
      <w:szCs w:val="20"/>
      <w:lang w:val="en-US"/>
    </w:rPr>
  </w:style>
  <w:style w:type="paragraph" w:customStyle="1" w:styleId="AFSABoldnumbered">
    <w:name w:val="AFSA Bold numbered"/>
    <w:basedOn w:val="Normal"/>
    <w:qFormat/>
    <w:rsid w:val="00C05860"/>
    <w:pPr>
      <w:spacing w:before="240"/>
    </w:pPr>
  </w:style>
  <w:style w:type="paragraph" w:customStyle="1" w:styleId="AFSAPara1">
    <w:name w:val="AFSA Para 1"/>
    <w:basedOn w:val="Normal"/>
    <w:qFormat/>
    <w:rsid w:val="00C05860"/>
    <w:pPr>
      <w:spacing w:after="240" w:line="276" w:lineRule="auto"/>
      <w:jc w:val="both"/>
    </w:pPr>
    <w:rPr>
      <w:sz w:val="20"/>
      <w:szCs w:val="20"/>
    </w:rPr>
  </w:style>
  <w:style w:type="paragraph" w:customStyle="1" w:styleId="AFSAParabullet">
    <w:name w:val="AFSA Para bullet"/>
    <w:basedOn w:val="AFSAPara1"/>
    <w:qFormat/>
    <w:rsid w:val="00B330AE"/>
    <w:pPr>
      <w:numPr>
        <w:numId w:val="6"/>
      </w:numPr>
      <w:ind w:left="709"/>
      <w:jc w:val="left"/>
    </w:pPr>
  </w:style>
  <w:style w:type="paragraph" w:customStyle="1" w:styleId="AFSABulletindent">
    <w:name w:val="AFSA Bullet indent"/>
    <w:basedOn w:val="AFSAParabullet"/>
    <w:qFormat/>
    <w:rsid w:val="00C05860"/>
    <w:pPr>
      <w:spacing w:after="120"/>
      <w:ind w:left="1560" w:hanging="284"/>
    </w:pPr>
  </w:style>
  <w:style w:type="paragraph" w:customStyle="1" w:styleId="AFSADiagrammebullet">
    <w:name w:val="AFSA Diagramme bullet"/>
    <w:basedOn w:val="ListParagraph"/>
    <w:qFormat/>
    <w:rsid w:val="00C05860"/>
    <w:pPr>
      <w:numPr>
        <w:numId w:val="7"/>
      </w:numPr>
      <w:spacing w:after="120"/>
    </w:pPr>
    <w:rPr>
      <w:lang w:val="en-US"/>
    </w:rPr>
  </w:style>
  <w:style w:type="paragraph" w:customStyle="1" w:styleId="AFSAEXAMPLE">
    <w:name w:val="AFSA EXAMPLE"/>
    <w:basedOn w:val="Normal"/>
    <w:qFormat/>
    <w:rsid w:val="00C05860"/>
    <w:pPr>
      <w:spacing w:before="360"/>
      <w:ind w:firstLine="142"/>
    </w:pPr>
    <w:rPr>
      <w:b/>
      <w:bCs/>
      <w:color w:val="0033A1"/>
      <w:sz w:val="32"/>
      <w:szCs w:val="32"/>
    </w:rPr>
  </w:style>
  <w:style w:type="paragraph" w:customStyle="1" w:styleId="AFSAHEADING">
    <w:name w:val="AFSA HEADING"/>
    <w:basedOn w:val="Normal"/>
    <w:qFormat/>
    <w:rsid w:val="00C05860"/>
    <w:pPr>
      <w:spacing w:after="360"/>
    </w:pPr>
    <w:rPr>
      <w:b/>
      <w:bCs/>
      <w:color w:val="0033A1"/>
      <w:sz w:val="32"/>
      <w:szCs w:val="32"/>
    </w:rPr>
  </w:style>
  <w:style w:type="paragraph" w:customStyle="1" w:styleId="AFSAIndentnumber">
    <w:name w:val="AFSA Indent number"/>
    <w:basedOn w:val="ListParagraph"/>
    <w:qFormat/>
    <w:rsid w:val="00C05860"/>
    <w:pPr>
      <w:numPr>
        <w:numId w:val="10"/>
      </w:numPr>
      <w:spacing w:after="240" w:line="276" w:lineRule="auto"/>
      <w:contextualSpacing w:val="0"/>
    </w:pPr>
    <w:rPr>
      <w:sz w:val="20"/>
      <w:szCs w:val="20"/>
    </w:rPr>
  </w:style>
  <w:style w:type="paragraph" w:customStyle="1" w:styleId="AFSAIndentlettered">
    <w:name w:val="AFSA Indent lettered"/>
    <w:basedOn w:val="AFSAIndentnumber"/>
    <w:qFormat/>
    <w:rsid w:val="00C05860"/>
    <w:pPr>
      <w:numPr>
        <w:numId w:val="9"/>
      </w:numPr>
    </w:pPr>
  </w:style>
  <w:style w:type="paragraph" w:customStyle="1" w:styleId="AFSAIndentnumbersecond">
    <w:name w:val="AFSA Indent number second"/>
    <w:basedOn w:val="ListParagraph"/>
    <w:qFormat/>
    <w:rsid w:val="001A5C3D"/>
    <w:pPr>
      <w:numPr>
        <w:ilvl w:val="1"/>
        <w:numId w:val="10"/>
      </w:numPr>
      <w:spacing w:after="240" w:line="276" w:lineRule="auto"/>
      <w:ind w:left="426"/>
      <w:contextualSpacing w:val="0"/>
    </w:pPr>
    <w:rPr>
      <w:sz w:val="20"/>
      <w:szCs w:val="20"/>
    </w:rPr>
  </w:style>
  <w:style w:type="paragraph" w:customStyle="1" w:styleId="AFSAIndentnumbersecondB">
    <w:name w:val="AFSA Indent number second B"/>
    <w:basedOn w:val="AFSAIndentnumbersecond"/>
    <w:qFormat/>
    <w:rsid w:val="001A5C3D"/>
    <w:pPr>
      <w:numPr>
        <w:numId w:val="17"/>
      </w:numPr>
      <w:ind w:left="426" w:hanging="426"/>
    </w:pPr>
    <w:rPr>
      <w:lang w:val="en-US"/>
    </w:rPr>
  </w:style>
  <w:style w:type="paragraph" w:customStyle="1" w:styleId="AFSAIndentnumberthird">
    <w:name w:val="AFSA Indent number third"/>
    <w:basedOn w:val="AFSAIndentnumbersecond"/>
    <w:qFormat/>
    <w:rsid w:val="00C05860"/>
    <w:pPr>
      <w:numPr>
        <w:ilvl w:val="2"/>
        <w:numId w:val="12"/>
      </w:numPr>
    </w:pPr>
  </w:style>
  <w:style w:type="paragraph" w:customStyle="1" w:styleId="AFSAIndentnumberthirdB">
    <w:name w:val="AFSA Indent number third B"/>
    <w:basedOn w:val="AFSAIndentnumberthird"/>
    <w:qFormat/>
    <w:rsid w:val="00C05860"/>
    <w:pPr>
      <w:numPr>
        <w:numId w:val="17"/>
      </w:numPr>
    </w:pPr>
    <w:rPr>
      <w:i/>
      <w:iCs/>
      <w:lang w:val="en-US"/>
    </w:rPr>
  </w:style>
  <w:style w:type="paragraph" w:customStyle="1" w:styleId="AFSANumberedindent">
    <w:name w:val="AFSA Numbered indent"/>
    <w:basedOn w:val="ListParagraph"/>
    <w:qFormat/>
    <w:rsid w:val="00C05860"/>
    <w:pPr>
      <w:numPr>
        <w:numId w:val="14"/>
      </w:numPr>
      <w:spacing w:after="0" w:line="276" w:lineRule="auto"/>
      <w:contextualSpacing w:val="0"/>
      <w:jc w:val="both"/>
    </w:pPr>
    <w:rPr>
      <w:sz w:val="20"/>
      <w:szCs w:val="20"/>
    </w:rPr>
  </w:style>
  <w:style w:type="paragraph" w:customStyle="1" w:styleId="AFSANumberedRomanindent">
    <w:name w:val="AFSA Numbered Roman indent"/>
    <w:basedOn w:val="ListParagraph"/>
    <w:qFormat/>
    <w:rsid w:val="00C05860"/>
    <w:pPr>
      <w:numPr>
        <w:numId w:val="15"/>
      </w:numPr>
      <w:spacing w:after="240"/>
      <w:contextualSpacing w:val="0"/>
    </w:pPr>
    <w:rPr>
      <w:sz w:val="20"/>
      <w:szCs w:val="20"/>
    </w:rPr>
  </w:style>
  <w:style w:type="paragraph" w:customStyle="1" w:styleId="AFSAPara1Indent">
    <w:name w:val="AFSA Para 1 Indent"/>
    <w:basedOn w:val="AFSAPara1"/>
    <w:qFormat/>
    <w:rsid w:val="00C05860"/>
    <w:pPr>
      <w:ind w:left="284"/>
    </w:pPr>
  </w:style>
  <w:style w:type="paragraph" w:customStyle="1" w:styleId="AFSANumberedsentence">
    <w:name w:val="AFSA Numbered sentence"/>
    <w:basedOn w:val="AFSAPara1Indent"/>
    <w:qFormat/>
    <w:rsid w:val="00C05860"/>
    <w:pPr>
      <w:ind w:left="426"/>
    </w:pPr>
  </w:style>
  <w:style w:type="paragraph" w:customStyle="1" w:styleId="AFSAParaIndented">
    <w:name w:val="AFSA Para Indented"/>
    <w:basedOn w:val="AFSAPara1"/>
    <w:qFormat/>
    <w:rsid w:val="00C05860"/>
    <w:pPr>
      <w:ind w:left="1134"/>
    </w:pPr>
  </w:style>
  <w:style w:type="paragraph" w:customStyle="1" w:styleId="AFSAParagraph">
    <w:name w:val="AFSA Paragraph"/>
    <w:basedOn w:val="Normal"/>
    <w:qFormat/>
    <w:rsid w:val="00C05860"/>
    <w:pPr>
      <w:framePr w:hSpace="180" w:wrap="around" w:vAnchor="text" w:hAnchor="text" w:xAlign="right" w:y="1"/>
      <w:spacing w:after="0" w:line="240" w:lineRule="auto"/>
      <w:suppressOverlap/>
      <w:jc w:val="both"/>
    </w:pPr>
    <w:rPr>
      <w:sz w:val="20"/>
      <w:szCs w:val="20"/>
    </w:rPr>
  </w:style>
  <w:style w:type="paragraph" w:customStyle="1" w:styleId="AFSASecindbullet">
    <w:name w:val="AFSA Secind bullet"/>
    <w:basedOn w:val="AFSAPara1"/>
    <w:qFormat/>
    <w:rsid w:val="00C05860"/>
    <w:pPr>
      <w:numPr>
        <w:numId w:val="16"/>
      </w:numPr>
      <w:spacing w:after="120"/>
    </w:pPr>
  </w:style>
  <w:style w:type="paragraph" w:customStyle="1" w:styleId="AFSASubhead">
    <w:name w:val="AFSA Subhead"/>
    <w:basedOn w:val="AFSAPara1"/>
    <w:qFormat/>
    <w:rsid w:val="00C05860"/>
    <w:pPr>
      <w:spacing w:before="240" w:after="120"/>
    </w:pPr>
    <w:rPr>
      <w:b/>
      <w:bCs/>
      <w:sz w:val="24"/>
      <w:szCs w:val="24"/>
    </w:rPr>
  </w:style>
  <w:style w:type="paragraph" w:customStyle="1" w:styleId="AFSASubheadnumbered">
    <w:name w:val="AFSA Subhead numbered"/>
    <w:basedOn w:val="ListParagraph"/>
    <w:qFormat/>
    <w:rsid w:val="001A5C3D"/>
    <w:pPr>
      <w:numPr>
        <w:numId w:val="17"/>
      </w:numPr>
      <w:spacing w:before="360" w:after="240"/>
      <w:jc w:val="both"/>
    </w:pPr>
    <w:rPr>
      <w:b/>
      <w:bCs/>
    </w:rPr>
  </w:style>
  <w:style w:type="paragraph" w:customStyle="1" w:styleId="AFSATablefirstnumber">
    <w:name w:val="AFSA Table first number"/>
    <w:basedOn w:val="ListParagraph"/>
    <w:qFormat/>
    <w:rsid w:val="00C05860"/>
    <w:pPr>
      <w:framePr w:hSpace="180" w:wrap="around" w:vAnchor="text" w:hAnchor="text" w:xAlign="right" w:y="1"/>
      <w:numPr>
        <w:numId w:val="18"/>
      </w:numPr>
      <w:spacing w:after="0" w:line="240" w:lineRule="auto"/>
      <w:suppressOverlap/>
    </w:pPr>
    <w:rPr>
      <w:sz w:val="20"/>
      <w:szCs w:val="20"/>
    </w:rPr>
  </w:style>
  <w:style w:type="paragraph" w:customStyle="1" w:styleId="AFSATableindent">
    <w:name w:val="AFSA Table indent"/>
    <w:basedOn w:val="ListParagraph"/>
    <w:qFormat/>
    <w:rsid w:val="00D822C8"/>
    <w:pPr>
      <w:framePr w:hSpace="180" w:wrap="around" w:vAnchor="text" w:hAnchor="text" w:xAlign="right" w:y="1"/>
      <w:spacing w:after="120" w:line="240" w:lineRule="auto"/>
      <w:ind w:left="471"/>
      <w:contextualSpacing w:val="0"/>
      <w:suppressOverlap/>
    </w:pPr>
    <w:rPr>
      <w:sz w:val="20"/>
      <w:szCs w:val="20"/>
    </w:rPr>
  </w:style>
  <w:style w:type="paragraph" w:customStyle="1" w:styleId="AFSATablelettered">
    <w:name w:val="AFSA Table lettered"/>
    <w:basedOn w:val="ListParagraph"/>
    <w:qFormat/>
    <w:rsid w:val="00D822C8"/>
    <w:pPr>
      <w:framePr w:hSpace="180" w:wrap="around" w:vAnchor="text" w:hAnchor="text" w:xAlign="right" w:y="1"/>
      <w:numPr>
        <w:numId w:val="19"/>
      </w:numPr>
      <w:spacing w:after="120" w:line="240" w:lineRule="auto"/>
      <w:ind w:left="822" w:hanging="357"/>
      <w:contextualSpacing w:val="0"/>
      <w:suppressOverlap/>
    </w:pPr>
    <w:rPr>
      <w:sz w:val="20"/>
      <w:szCs w:val="20"/>
    </w:rPr>
  </w:style>
  <w:style w:type="paragraph" w:customStyle="1" w:styleId="AFSATablelettered1">
    <w:name w:val="AFSA Table lettered 1"/>
    <w:basedOn w:val="AFSATablelettered"/>
    <w:qFormat/>
    <w:rsid w:val="00C05860"/>
    <w:pPr>
      <w:framePr w:wrap="around"/>
      <w:tabs>
        <w:tab w:val="clear" w:pos="822"/>
      </w:tabs>
      <w:ind w:left="674" w:hanging="283"/>
    </w:pPr>
  </w:style>
  <w:style w:type="paragraph" w:customStyle="1" w:styleId="AFSATablenumbered">
    <w:name w:val="AFSA Table numbered"/>
    <w:basedOn w:val="AFSATablefirstnumber"/>
    <w:next w:val="level1"/>
    <w:qFormat/>
    <w:rsid w:val="00D822C8"/>
    <w:pPr>
      <w:framePr w:wrap="around"/>
      <w:numPr>
        <w:numId w:val="21"/>
      </w:numPr>
      <w:spacing w:after="120"/>
      <w:ind w:left="471" w:hanging="471"/>
      <w:contextualSpacing w:val="0"/>
    </w:pPr>
  </w:style>
  <w:style w:type="paragraph" w:customStyle="1" w:styleId="AFSATablenumbered2">
    <w:name w:val="AFSA Table numbered 2"/>
    <w:basedOn w:val="AFSATablenumbered"/>
    <w:qFormat/>
    <w:rsid w:val="00D822C8"/>
    <w:pPr>
      <w:framePr w:wrap="around"/>
      <w:numPr>
        <w:numId w:val="22"/>
      </w:numPr>
      <w:ind w:left="471" w:hanging="471"/>
    </w:pPr>
  </w:style>
  <w:style w:type="paragraph" w:customStyle="1" w:styleId="AFSATablenumberedfirst">
    <w:name w:val="AFSA Table numbered first"/>
    <w:basedOn w:val="Normal"/>
    <w:rsid w:val="00C05860"/>
    <w:pPr>
      <w:numPr>
        <w:numId w:val="23"/>
      </w:numPr>
    </w:pPr>
  </w:style>
  <w:style w:type="paragraph" w:customStyle="1" w:styleId="AFSAQuestion">
    <w:name w:val="AFSA_Question"/>
    <w:basedOn w:val="AFSAHEADING"/>
    <w:qFormat/>
    <w:rsid w:val="00C05860"/>
    <w:pPr>
      <w:spacing w:after="120" w:line="240" w:lineRule="auto"/>
    </w:pPr>
    <w:rPr>
      <w:sz w:val="28"/>
      <w:szCs w:val="28"/>
      <w:lang w:val="en-US"/>
    </w:rPr>
  </w:style>
  <w:style w:type="paragraph" w:customStyle="1" w:styleId="AFSAQuestionsentence">
    <w:name w:val="AFSA_Question sentence"/>
    <w:basedOn w:val="AFSAHEADING"/>
    <w:qFormat/>
    <w:rsid w:val="00C05860"/>
    <w:pPr>
      <w:spacing w:line="276" w:lineRule="auto"/>
    </w:pPr>
    <w:rPr>
      <w:color w:val="000000" w:themeColor="text1"/>
      <w:sz w:val="24"/>
      <w:szCs w:val="24"/>
      <w:lang w:val="en-US"/>
    </w:rPr>
  </w:style>
  <w:style w:type="paragraph" w:styleId="BodyTextIndent">
    <w:name w:val="Body Text Indent"/>
    <w:basedOn w:val="Normal"/>
    <w:link w:val="BodyTextIndentChar"/>
    <w:rsid w:val="00C05860"/>
    <w:pPr>
      <w:widowControl w:val="0"/>
      <w:tabs>
        <w:tab w:val="left" w:pos="-1440"/>
        <w:tab w:val="left" w:pos="-720"/>
        <w:tab w:val="left" w:pos="1"/>
        <w:tab w:val="left" w:pos="630"/>
        <w:tab w:val="left" w:pos="1350"/>
        <w:tab w:val="left" w:pos="1794"/>
        <w:tab w:val="left" w:pos="2160"/>
        <w:tab w:val="left" w:pos="3150"/>
        <w:tab w:val="left" w:pos="3330"/>
        <w:tab w:val="left" w:pos="3600"/>
        <w:tab w:val="left" w:pos="4320"/>
        <w:tab w:val="left" w:pos="5040"/>
        <w:tab w:val="left" w:pos="5760"/>
        <w:tab w:val="left" w:pos="6480"/>
        <w:tab w:val="left" w:pos="7200"/>
        <w:tab w:val="left" w:pos="7920"/>
        <w:tab w:val="left" w:pos="8640"/>
      </w:tabs>
      <w:spacing w:after="0" w:line="240" w:lineRule="auto"/>
      <w:ind w:left="3150" w:hanging="3870"/>
      <w:jc w:val="both"/>
    </w:pPr>
    <w:rPr>
      <w:rFonts w:ascii="Times New Roman" w:eastAsia="Times New Roman" w:hAnsi="Times New Roman" w:cs="Times New Roman"/>
      <w:i/>
      <w:snapToGrid w:val="0"/>
      <w:szCs w:val="20"/>
    </w:rPr>
  </w:style>
  <w:style w:type="character" w:customStyle="1" w:styleId="BodyTextIndentChar">
    <w:name w:val="Body Text Indent Char"/>
    <w:basedOn w:val="DefaultParagraphFont"/>
    <w:link w:val="BodyTextIndent"/>
    <w:rsid w:val="00C05860"/>
    <w:rPr>
      <w:rFonts w:ascii="Times New Roman" w:eastAsia="Times New Roman" w:hAnsi="Times New Roman" w:cs="Times New Roman"/>
      <w:i/>
      <w:snapToGrid w:val="0"/>
      <w:kern w:val="0"/>
      <w:szCs w:val="20"/>
      <w14:ligatures w14:val="none"/>
    </w:rPr>
  </w:style>
  <w:style w:type="paragraph" w:styleId="BodyTextIndent2">
    <w:name w:val="Body Text Indent 2"/>
    <w:basedOn w:val="Normal"/>
    <w:link w:val="BodyTextIndent2Char"/>
    <w:rsid w:val="00C05860"/>
    <w:pPr>
      <w:widowControl w:val="0"/>
      <w:tabs>
        <w:tab w:val="left" w:pos="-1387"/>
        <w:tab w:val="left" w:pos="-720"/>
        <w:tab w:val="left" w:pos="1"/>
        <w:tab w:val="left" w:pos="630"/>
        <w:tab w:val="left" w:pos="730"/>
        <w:tab w:val="left" w:pos="1530"/>
        <w:tab w:val="left" w:pos="1794"/>
        <w:tab w:val="left" w:pos="2350"/>
        <w:tab w:val="left" w:pos="2530"/>
        <w:tab w:val="left" w:pos="3150"/>
        <w:tab w:val="left" w:pos="3330"/>
      </w:tabs>
      <w:spacing w:after="0" w:line="240" w:lineRule="auto"/>
      <w:ind w:left="1440"/>
      <w:jc w:val="both"/>
    </w:pPr>
    <w:rPr>
      <w:rFonts w:ascii="Times New Roman" w:eastAsia="Times New Roman" w:hAnsi="Times New Roman" w:cs="Times New Roman"/>
      <w:snapToGrid w:val="0"/>
      <w:szCs w:val="20"/>
    </w:rPr>
  </w:style>
  <w:style w:type="character" w:customStyle="1" w:styleId="BodyTextIndent2Char">
    <w:name w:val="Body Text Indent 2 Char"/>
    <w:basedOn w:val="DefaultParagraphFont"/>
    <w:link w:val="BodyTextIndent2"/>
    <w:rsid w:val="00C05860"/>
    <w:rPr>
      <w:rFonts w:ascii="Times New Roman" w:eastAsia="Times New Roman" w:hAnsi="Times New Roman" w:cs="Times New Roman"/>
      <w:snapToGrid w:val="0"/>
      <w:kern w:val="0"/>
      <w:szCs w:val="20"/>
      <w14:ligatures w14:val="none"/>
    </w:rPr>
  </w:style>
  <w:style w:type="paragraph" w:styleId="BodyTextIndent3">
    <w:name w:val="Body Text Indent 3"/>
    <w:basedOn w:val="Normal"/>
    <w:link w:val="BodyTextIndent3Char"/>
    <w:rsid w:val="00C05860"/>
    <w:pPr>
      <w:widowControl w:val="0"/>
      <w:tabs>
        <w:tab w:val="left" w:pos="-1387"/>
        <w:tab w:val="left" w:pos="-720"/>
        <w:tab w:val="left" w:pos="630"/>
        <w:tab w:val="left" w:pos="1440"/>
        <w:tab w:val="left" w:pos="1794"/>
        <w:tab w:val="left" w:pos="2160"/>
        <w:tab w:val="left" w:pos="3150"/>
        <w:tab w:val="left" w:pos="3330"/>
      </w:tabs>
      <w:spacing w:after="0" w:line="240" w:lineRule="auto"/>
      <w:ind w:left="1440" w:hanging="1440"/>
      <w:jc w:val="both"/>
    </w:pPr>
    <w:rPr>
      <w:rFonts w:ascii="Times New Roman" w:eastAsia="Times New Roman" w:hAnsi="Times New Roman" w:cs="Times New Roman"/>
      <w:snapToGrid w:val="0"/>
      <w:szCs w:val="20"/>
    </w:rPr>
  </w:style>
  <w:style w:type="character" w:customStyle="1" w:styleId="BodyTextIndent3Char">
    <w:name w:val="Body Text Indent 3 Char"/>
    <w:basedOn w:val="DefaultParagraphFont"/>
    <w:link w:val="BodyTextIndent3"/>
    <w:rsid w:val="00C05860"/>
    <w:rPr>
      <w:rFonts w:ascii="Times New Roman" w:eastAsia="Times New Roman" w:hAnsi="Times New Roman" w:cs="Times New Roman"/>
      <w:snapToGrid w:val="0"/>
      <w:kern w:val="0"/>
      <w:szCs w:val="20"/>
      <w14:ligatures w14:val="none"/>
    </w:rPr>
  </w:style>
  <w:style w:type="numbering" w:customStyle="1" w:styleId="CurrentList1">
    <w:name w:val="Current List1"/>
    <w:uiPriority w:val="99"/>
    <w:rsid w:val="00C05860"/>
    <w:pPr>
      <w:numPr>
        <w:numId w:val="24"/>
      </w:numPr>
    </w:pPr>
  </w:style>
  <w:style w:type="numbering" w:customStyle="1" w:styleId="CurrentList10">
    <w:name w:val="Current List10"/>
    <w:uiPriority w:val="99"/>
    <w:rsid w:val="00C05860"/>
    <w:pPr>
      <w:numPr>
        <w:numId w:val="25"/>
      </w:numPr>
    </w:pPr>
  </w:style>
  <w:style w:type="numbering" w:customStyle="1" w:styleId="CurrentList11">
    <w:name w:val="Current List11"/>
    <w:uiPriority w:val="99"/>
    <w:rsid w:val="00C05860"/>
    <w:pPr>
      <w:numPr>
        <w:numId w:val="26"/>
      </w:numPr>
    </w:pPr>
  </w:style>
  <w:style w:type="numbering" w:customStyle="1" w:styleId="CurrentList12">
    <w:name w:val="Current List12"/>
    <w:uiPriority w:val="99"/>
    <w:rsid w:val="00C05860"/>
    <w:pPr>
      <w:numPr>
        <w:numId w:val="27"/>
      </w:numPr>
    </w:pPr>
  </w:style>
  <w:style w:type="numbering" w:customStyle="1" w:styleId="CurrentList13">
    <w:name w:val="Current List13"/>
    <w:uiPriority w:val="99"/>
    <w:rsid w:val="00C05860"/>
    <w:pPr>
      <w:numPr>
        <w:numId w:val="28"/>
      </w:numPr>
    </w:pPr>
  </w:style>
  <w:style w:type="numbering" w:customStyle="1" w:styleId="CurrentList14">
    <w:name w:val="Current List14"/>
    <w:uiPriority w:val="99"/>
    <w:rsid w:val="00C05860"/>
    <w:pPr>
      <w:numPr>
        <w:numId w:val="29"/>
      </w:numPr>
    </w:pPr>
  </w:style>
  <w:style w:type="numbering" w:customStyle="1" w:styleId="CurrentList15">
    <w:name w:val="Current List15"/>
    <w:uiPriority w:val="99"/>
    <w:rsid w:val="00C05860"/>
    <w:pPr>
      <w:numPr>
        <w:numId w:val="30"/>
      </w:numPr>
    </w:pPr>
  </w:style>
  <w:style w:type="numbering" w:customStyle="1" w:styleId="CurrentList16">
    <w:name w:val="Current List16"/>
    <w:uiPriority w:val="99"/>
    <w:rsid w:val="00C05860"/>
    <w:pPr>
      <w:numPr>
        <w:numId w:val="31"/>
      </w:numPr>
    </w:pPr>
  </w:style>
  <w:style w:type="numbering" w:customStyle="1" w:styleId="CurrentList17">
    <w:name w:val="Current List17"/>
    <w:uiPriority w:val="99"/>
    <w:rsid w:val="00C05860"/>
    <w:pPr>
      <w:numPr>
        <w:numId w:val="32"/>
      </w:numPr>
    </w:pPr>
  </w:style>
  <w:style w:type="numbering" w:customStyle="1" w:styleId="CurrentList18">
    <w:name w:val="Current List18"/>
    <w:uiPriority w:val="99"/>
    <w:rsid w:val="00C05860"/>
    <w:pPr>
      <w:numPr>
        <w:numId w:val="33"/>
      </w:numPr>
    </w:pPr>
  </w:style>
  <w:style w:type="numbering" w:customStyle="1" w:styleId="CurrentList19">
    <w:name w:val="Current List19"/>
    <w:uiPriority w:val="99"/>
    <w:rsid w:val="00C05860"/>
    <w:pPr>
      <w:numPr>
        <w:numId w:val="34"/>
      </w:numPr>
    </w:pPr>
  </w:style>
  <w:style w:type="numbering" w:customStyle="1" w:styleId="CurrentList2">
    <w:name w:val="Current List2"/>
    <w:uiPriority w:val="99"/>
    <w:rsid w:val="00C05860"/>
    <w:pPr>
      <w:numPr>
        <w:numId w:val="35"/>
      </w:numPr>
    </w:pPr>
  </w:style>
  <w:style w:type="numbering" w:customStyle="1" w:styleId="CurrentList20">
    <w:name w:val="Current List20"/>
    <w:uiPriority w:val="99"/>
    <w:rsid w:val="00C05860"/>
    <w:pPr>
      <w:numPr>
        <w:numId w:val="36"/>
      </w:numPr>
    </w:pPr>
  </w:style>
  <w:style w:type="numbering" w:customStyle="1" w:styleId="CurrentList3">
    <w:name w:val="Current List3"/>
    <w:uiPriority w:val="99"/>
    <w:rsid w:val="00C05860"/>
    <w:pPr>
      <w:numPr>
        <w:numId w:val="37"/>
      </w:numPr>
    </w:pPr>
  </w:style>
  <w:style w:type="numbering" w:customStyle="1" w:styleId="CurrentList4">
    <w:name w:val="Current List4"/>
    <w:uiPriority w:val="99"/>
    <w:rsid w:val="00C05860"/>
    <w:pPr>
      <w:numPr>
        <w:numId w:val="38"/>
      </w:numPr>
    </w:pPr>
  </w:style>
  <w:style w:type="numbering" w:customStyle="1" w:styleId="CurrentList5">
    <w:name w:val="Current List5"/>
    <w:uiPriority w:val="99"/>
    <w:rsid w:val="00C05860"/>
    <w:pPr>
      <w:numPr>
        <w:numId w:val="39"/>
      </w:numPr>
    </w:pPr>
  </w:style>
  <w:style w:type="numbering" w:customStyle="1" w:styleId="CurrentList6">
    <w:name w:val="Current List6"/>
    <w:uiPriority w:val="99"/>
    <w:rsid w:val="00C05860"/>
    <w:pPr>
      <w:numPr>
        <w:numId w:val="40"/>
      </w:numPr>
    </w:pPr>
  </w:style>
  <w:style w:type="numbering" w:customStyle="1" w:styleId="CurrentList7">
    <w:name w:val="Current List7"/>
    <w:uiPriority w:val="99"/>
    <w:rsid w:val="00C05860"/>
    <w:pPr>
      <w:numPr>
        <w:numId w:val="41"/>
      </w:numPr>
    </w:pPr>
  </w:style>
  <w:style w:type="numbering" w:customStyle="1" w:styleId="CurrentList8">
    <w:name w:val="Current List8"/>
    <w:uiPriority w:val="99"/>
    <w:rsid w:val="00C05860"/>
    <w:pPr>
      <w:numPr>
        <w:numId w:val="42"/>
      </w:numPr>
    </w:pPr>
  </w:style>
  <w:style w:type="numbering" w:customStyle="1" w:styleId="CurrentList9">
    <w:name w:val="Current List9"/>
    <w:uiPriority w:val="99"/>
    <w:rsid w:val="00C05860"/>
    <w:pPr>
      <w:numPr>
        <w:numId w:val="43"/>
      </w:numPr>
    </w:pPr>
  </w:style>
  <w:style w:type="paragraph" w:customStyle="1" w:styleId="DefaultText">
    <w:name w:val="Default Text"/>
    <w:basedOn w:val="Normal"/>
    <w:rsid w:val="00C05860"/>
    <w:pPr>
      <w:spacing w:after="0" w:line="240" w:lineRule="auto"/>
    </w:pPr>
    <w:rPr>
      <w:rFonts w:ascii="Times New Roman" w:eastAsia="Times New Roman" w:hAnsi="Times New Roman" w:cs="Times New Roman"/>
      <w:noProof/>
      <w:szCs w:val="20"/>
      <w:lang w:val="en-GB"/>
    </w:rPr>
  </w:style>
  <w:style w:type="character" w:styleId="FootnoteReference">
    <w:name w:val="footnote reference"/>
    <w:basedOn w:val="DefaultParagraphFont"/>
    <w:uiPriority w:val="99"/>
    <w:semiHidden/>
    <w:unhideWhenUsed/>
    <w:rsid w:val="00C05860"/>
    <w:rPr>
      <w:vertAlign w:val="superscript"/>
    </w:rPr>
  </w:style>
  <w:style w:type="paragraph" w:styleId="FootnoteText">
    <w:name w:val="footnote text"/>
    <w:basedOn w:val="Normal"/>
    <w:link w:val="FootnoteTextChar"/>
    <w:uiPriority w:val="99"/>
    <w:semiHidden/>
    <w:unhideWhenUsed/>
    <w:rsid w:val="00C058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5860"/>
    <w:rPr>
      <w:kern w:val="0"/>
      <w:sz w:val="20"/>
      <w:szCs w:val="20"/>
      <w14:ligatures w14:val="none"/>
    </w:rPr>
  </w:style>
  <w:style w:type="character" w:customStyle="1" w:styleId="InitialStyle">
    <w:name w:val="InitialStyle"/>
    <w:rsid w:val="00C05860"/>
    <w:rPr>
      <w:rFonts w:ascii="Arial" w:hAnsi="Arial"/>
      <w:color w:val="auto"/>
      <w:spacing w:val="0"/>
      <w:sz w:val="20"/>
    </w:rPr>
  </w:style>
  <w:style w:type="paragraph" w:styleId="ListBullet">
    <w:name w:val="List Bullet"/>
    <w:basedOn w:val="Normal"/>
    <w:uiPriority w:val="99"/>
    <w:unhideWhenUsed/>
    <w:rsid w:val="00C05860"/>
    <w:pPr>
      <w:numPr>
        <w:numId w:val="45"/>
      </w:numPr>
      <w:contextualSpacing/>
    </w:pPr>
  </w:style>
  <w:style w:type="paragraph" w:styleId="NoSpacing">
    <w:name w:val="No Spacing"/>
    <w:link w:val="NoSpacingChar"/>
    <w:uiPriority w:val="1"/>
    <w:qFormat/>
    <w:rsid w:val="00C05860"/>
    <w:pPr>
      <w:spacing w:after="0" w:line="240" w:lineRule="auto"/>
    </w:pPr>
    <w:rPr>
      <w:rFonts w:eastAsiaTheme="minorEastAsia"/>
      <w:kern w:val="0"/>
      <w:lang w:val="en-US" w:eastAsia="zh-CN"/>
      <w14:ligatures w14:val="none"/>
    </w:rPr>
  </w:style>
  <w:style w:type="character" w:customStyle="1" w:styleId="NoSpacingChar">
    <w:name w:val="No Spacing Char"/>
    <w:basedOn w:val="DefaultParagraphFont"/>
    <w:link w:val="NoSpacing"/>
    <w:uiPriority w:val="1"/>
    <w:rsid w:val="00C05860"/>
    <w:rPr>
      <w:rFonts w:eastAsiaTheme="minorEastAsia"/>
      <w:kern w:val="0"/>
      <w:lang w:val="en-US" w:eastAsia="zh-CN"/>
      <w14:ligatures w14:val="none"/>
    </w:rPr>
  </w:style>
  <w:style w:type="character" w:styleId="PageNumber">
    <w:name w:val="page number"/>
    <w:basedOn w:val="DefaultParagraphFont"/>
    <w:uiPriority w:val="99"/>
    <w:semiHidden/>
    <w:unhideWhenUsed/>
    <w:rsid w:val="00C05860"/>
  </w:style>
  <w:style w:type="table" w:styleId="TableGrid">
    <w:name w:val="Table Grid"/>
    <w:basedOn w:val="TableNormal"/>
    <w:uiPriority w:val="39"/>
    <w:rsid w:val="00C058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List">
    <w:name w:val="Table List"/>
    <w:basedOn w:val="NoList"/>
    <w:uiPriority w:val="99"/>
    <w:rsid w:val="00C05860"/>
    <w:pPr>
      <w:numPr>
        <w:numId w:val="46"/>
      </w:numPr>
    </w:pPr>
  </w:style>
  <w:style w:type="character" w:styleId="Hyperlink">
    <w:name w:val="Hyperlink"/>
    <w:basedOn w:val="DefaultParagraphFont"/>
    <w:uiPriority w:val="99"/>
    <w:unhideWhenUsed/>
    <w:rsid w:val="003C128C"/>
    <w:rPr>
      <w:color w:val="0563C1" w:themeColor="hyperlink"/>
      <w:u w:val="single"/>
    </w:rPr>
  </w:style>
  <w:style w:type="character" w:customStyle="1" w:styleId="d9fyld">
    <w:name w:val="d9fyld"/>
    <w:basedOn w:val="DefaultParagraphFont"/>
    <w:rsid w:val="00522560"/>
  </w:style>
  <w:style w:type="character" w:customStyle="1" w:styleId="hgkelc">
    <w:name w:val="hgkelc"/>
    <w:basedOn w:val="DefaultParagraphFont"/>
    <w:rsid w:val="00522560"/>
  </w:style>
  <w:style w:type="paragraph" w:customStyle="1" w:styleId="AFSASubheadTable">
    <w:name w:val="AFSA Subhead Table"/>
    <w:basedOn w:val="AFSASubhead"/>
    <w:qFormat/>
    <w:rsid w:val="003571B7"/>
    <w:pPr>
      <w:framePr w:hSpace="180" w:wrap="around" w:vAnchor="text" w:hAnchor="text" w:xAlign="right" w:y="1"/>
      <w:spacing w:before="0" w:after="0" w:line="240" w:lineRule="auto"/>
      <w:suppressOverlap/>
      <w:jc w:val="left"/>
    </w:pPr>
    <w:rPr>
      <w:sz w:val="22"/>
      <w:szCs w:val="22"/>
    </w:rPr>
  </w:style>
  <w:style w:type="character" w:styleId="FollowedHyperlink">
    <w:name w:val="FollowedHyperlink"/>
    <w:basedOn w:val="DefaultParagraphFont"/>
    <w:uiPriority w:val="99"/>
    <w:semiHidden/>
    <w:unhideWhenUsed/>
    <w:rsid w:val="003D4072"/>
    <w:rPr>
      <w:color w:val="954F72" w:themeColor="followedHyperlink"/>
      <w:u w:val="single"/>
    </w:rPr>
  </w:style>
  <w:style w:type="paragraph" w:customStyle="1" w:styleId="BasicParagraph">
    <w:name w:val="[Basic Paragraph]"/>
    <w:basedOn w:val="Normal"/>
    <w:uiPriority w:val="99"/>
    <w:rsid w:val="00C70EF5"/>
    <w:pPr>
      <w:autoSpaceDE w:val="0"/>
      <w:autoSpaceDN w:val="0"/>
      <w:adjustRightInd w:val="0"/>
      <w:spacing w:after="0" w:line="288" w:lineRule="auto"/>
      <w:textAlignment w:val="center"/>
    </w:pPr>
    <w:rPr>
      <w:rFonts w:ascii="Minion Pro" w:hAnsi="Minion Pro" w:cs="Minion Pro"/>
      <w:color w:val="000000"/>
      <w:lang w:val="en-GB"/>
    </w:rPr>
  </w:style>
  <w:style w:type="character" w:customStyle="1" w:styleId="normaltextrun">
    <w:name w:val="normaltextrun"/>
    <w:basedOn w:val="DefaultParagraphFont"/>
    <w:rsid w:val="00383F58"/>
  </w:style>
  <w:style w:type="character" w:customStyle="1" w:styleId="eop">
    <w:name w:val="eop"/>
    <w:basedOn w:val="DefaultParagraphFont"/>
    <w:rsid w:val="00383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1747</Words>
  <Characters>9856</Characters>
  <Application>Microsoft Office Word</Application>
  <DocSecurity>0</DocSecurity>
  <Lines>197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Tshabalala</dc:creator>
  <cp:keywords/>
  <dc:description/>
  <cp:lastModifiedBy>G Nel</cp:lastModifiedBy>
  <cp:revision>14</cp:revision>
  <cp:lastPrinted>2025-04-30T13:15:00Z</cp:lastPrinted>
  <dcterms:created xsi:type="dcterms:W3CDTF">2026-03-23T17:24:00Z</dcterms:created>
  <dcterms:modified xsi:type="dcterms:W3CDTF">2026-03-23T17:35:00Z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7b83a343-203e-441d-8631-db042515526e</vt:lpwstr>
  </property>
</Properties>
</file>